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26" w:rsidRDefault="00B15E26" w:rsidP="00B15E26">
      <w:pPr>
        <w:pStyle w:val="Default"/>
      </w:pPr>
    </w:p>
    <w:p w:rsidR="00B15E26" w:rsidRPr="00DA4DBD" w:rsidRDefault="00B15E26" w:rsidP="00B15E26">
      <w:pPr>
        <w:pStyle w:val="Default"/>
        <w:jc w:val="center"/>
        <w:rPr>
          <w:rFonts w:ascii="華康標楷體" w:eastAsia="華康標楷體"/>
          <w:b/>
          <w:sz w:val="23"/>
          <w:szCs w:val="23"/>
        </w:rPr>
      </w:pPr>
      <w:r w:rsidRPr="00DA4DBD">
        <w:rPr>
          <w:rFonts w:ascii="華康標楷體" w:eastAsia="華康標楷體" w:hint="eastAsia"/>
          <w:b/>
          <w:sz w:val="23"/>
          <w:szCs w:val="23"/>
        </w:rPr>
        <w:t>國立玉井工商疑似特殊教育需求學生處理辦法</w:t>
      </w:r>
    </w:p>
    <w:p w:rsidR="00B15E26" w:rsidRPr="000073D5" w:rsidRDefault="00B15E26" w:rsidP="00B15E26">
      <w:pPr>
        <w:pStyle w:val="Default"/>
        <w:jc w:val="right"/>
        <w:rPr>
          <w:rFonts w:ascii="華康標楷體" w:eastAsia="華康標楷體" w:hAnsi="Calibri"/>
          <w:b/>
          <w:color w:val="auto"/>
          <w:sz w:val="16"/>
          <w:szCs w:val="16"/>
        </w:rPr>
      </w:pPr>
      <w:r w:rsidRPr="000073D5">
        <w:rPr>
          <w:rFonts w:ascii="華康標楷體" w:eastAsia="華康標楷體" w:hAnsi="Calibri" w:cs="Calibri" w:hint="eastAsia"/>
          <w:b/>
          <w:i/>
          <w:iCs/>
          <w:color w:val="auto"/>
          <w:sz w:val="16"/>
          <w:szCs w:val="16"/>
        </w:rPr>
        <w:t>102</w:t>
      </w:r>
      <w:r w:rsidRPr="000073D5">
        <w:rPr>
          <w:rFonts w:ascii="華康標楷體" w:eastAsia="華康標楷體" w:hAnsi="Calibri" w:hint="eastAsia"/>
          <w:b/>
          <w:color w:val="auto"/>
          <w:sz w:val="16"/>
          <w:szCs w:val="16"/>
        </w:rPr>
        <w:t>年2月</w:t>
      </w:r>
      <w:r w:rsidRPr="000073D5">
        <w:rPr>
          <w:rFonts w:ascii="華康標楷體" w:eastAsia="華康標楷體" w:hAnsi="Calibri" w:cs="Calibri" w:hint="eastAsia"/>
          <w:b/>
          <w:i/>
          <w:iCs/>
          <w:color w:val="auto"/>
          <w:sz w:val="16"/>
          <w:szCs w:val="16"/>
        </w:rPr>
        <w:t>20</w:t>
      </w:r>
      <w:r w:rsidRPr="000073D5">
        <w:rPr>
          <w:rFonts w:ascii="華康標楷體" w:eastAsia="華康標楷體" w:hAnsi="Calibri" w:hint="eastAsia"/>
          <w:b/>
          <w:color w:val="auto"/>
          <w:sz w:val="16"/>
          <w:szCs w:val="16"/>
        </w:rPr>
        <w:t xml:space="preserve">日 特殊教育推行委員會決議通過 </w:t>
      </w:r>
    </w:p>
    <w:p w:rsidR="00B15E26" w:rsidRPr="00DA4DBD" w:rsidRDefault="00B15E26" w:rsidP="00B15E26">
      <w:pPr>
        <w:pStyle w:val="Default"/>
        <w:rPr>
          <w:rFonts w:ascii="華康標楷體" w:eastAsia="華康標楷體" w:hAnsi="Calibri"/>
          <w:b/>
          <w:sz w:val="23"/>
          <w:szCs w:val="23"/>
        </w:rPr>
      </w:pPr>
      <w:r w:rsidRPr="00DA4DBD">
        <w:rPr>
          <w:rFonts w:ascii="華康標楷體" w:eastAsia="華康標楷體" w:hAnsi="Calibri" w:hint="eastAsia"/>
          <w:b/>
          <w:sz w:val="23"/>
          <w:szCs w:val="23"/>
        </w:rPr>
        <w:t>壹、</w:t>
      </w:r>
      <w:r w:rsidRPr="00DA4DBD">
        <w:rPr>
          <w:rFonts w:ascii="華康標楷體" w:eastAsia="華康標楷體" w:hAnsi="Calibri" w:hint="eastAsia"/>
          <w:sz w:val="23"/>
          <w:szCs w:val="23"/>
        </w:rPr>
        <w:t>依據</w:t>
      </w:r>
      <w:r w:rsidRPr="00DA4DBD">
        <w:rPr>
          <w:rFonts w:ascii="華康標楷體" w:eastAsia="華康標楷體" w:hAnsi="Calibri" w:hint="eastAsia"/>
          <w:b/>
          <w:sz w:val="23"/>
          <w:szCs w:val="23"/>
        </w:rPr>
        <w:t xml:space="preserve"> </w:t>
      </w:r>
    </w:p>
    <w:p w:rsidR="00B15E26" w:rsidRPr="00DA4DBD" w:rsidRDefault="00B15E26" w:rsidP="00B15E26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DA4DBD">
        <w:rPr>
          <w:rFonts w:ascii="華康標楷體" w:eastAsia="華康標楷體" w:hAnsi="Calibri" w:hint="eastAsia"/>
          <w:sz w:val="23"/>
          <w:szCs w:val="23"/>
        </w:rPr>
        <w:t>一、特殊教育法</w:t>
      </w:r>
      <w:proofErr w:type="gramStart"/>
      <w:r w:rsidRPr="00DA4DBD">
        <w:rPr>
          <w:rFonts w:ascii="華康標楷體" w:eastAsia="華康標楷體" w:hAnsi="Calibri" w:hint="eastAsia"/>
          <w:sz w:val="23"/>
          <w:szCs w:val="23"/>
        </w:rPr>
        <w:t>（</w:t>
      </w:r>
      <w:proofErr w:type="gramEnd"/>
      <w:r w:rsidRPr="00DA4DBD">
        <w:rPr>
          <w:rFonts w:ascii="華康標楷體" w:eastAsia="華康標楷體" w:hAnsi="Calibri" w:hint="eastAsia"/>
          <w:sz w:val="23"/>
          <w:szCs w:val="23"/>
        </w:rPr>
        <w:t>修正日期：民國</w:t>
      </w:r>
      <w:r w:rsidRPr="00DA4DBD">
        <w:rPr>
          <w:rFonts w:ascii="華康標楷體" w:eastAsia="華康標楷體" w:hAnsi="Calibri" w:cs="Calibri" w:hint="eastAsia"/>
          <w:sz w:val="23"/>
          <w:szCs w:val="23"/>
        </w:rPr>
        <w:t>98</w:t>
      </w:r>
      <w:r w:rsidRPr="00DA4DBD">
        <w:rPr>
          <w:rFonts w:ascii="華康標楷體" w:eastAsia="華康標楷體" w:hAnsi="Calibri" w:hint="eastAsia"/>
          <w:sz w:val="23"/>
          <w:szCs w:val="23"/>
        </w:rPr>
        <w:t>年</w:t>
      </w:r>
      <w:r w:rsidRPr="00DA4DBD">
        <w:rPr>
          <w:rFonts w:ascii="華康標楷體" w:eastAsia="華康標楷體" w:hAnsi="Calibri" w:cs="Calibri" w:hint="eastAsia"/>
          <w:sz w:val="23"/>
          <w:szCs w:val="23"/>
        </w:rPr>
        <w:t>11</w:t>
      </w:r>
      <w:r w:rsidRPr="00DA4DBD">
        <w:rPr>
          <w:rFonts w:ascii="華康標楷體" w:eastAsia="華康標楷體" w:hAnsi="Calibri" w:hint="eastAsia"/>
          <w:sz w:val="23"/>
          <w:szCs w:val="23"/>
        </w:rPr>
        <w:t>月</w:t>
      </w:r>
      <w:r w:rsidRPr="00DA4DBD">
        <w:rPr>
          <w:rFonts w:ascii="華康標楷體" w:eastAsia="華康標楷體" w:hAnsi="Calibri" w:cs="Calibri" w:hint="eastAsia"/>
          <w:sz w:val="23"/>
          <w:szCs w:val="23"/>
        </w:rPr>
        <w:t>18</w:t>
      </w:r>
      <w:r w:rsidRPr="00DA4DBD">
        <w:rPr>
          <w:rFonts w:ascii="華康標楷體" w:eastAsia="華康標楷體" w:hAnsi="Calibri" w:hint="eastAsia"/>
          <w:sz w:val="23"/>
          <w:szCs w:val="23"/>
        </w:rPr>
        <w:t>日</w:t>
      </w:r>
      <w:proofErr w:type="gramStart"/>
      <w:r w:rsidRPr="00DA4DBD">
        <w:rPr>
          <w:rFonts w:ascii="華康標楷體" w:eastAsia="華康標楷體" w:hAnsi="Calibri" w:hint="eastAsia"/>
          <w:sz w:val="23"/>
          <w:szCs w:val="23"/>
        </w:rPr>
        <w:t>）</w:t>
      </w:r>
      <w:proofErr w:type="gramEnd"/>
      <w:r w:rsidRPr="00DA4DBD">
        <w:rPr>
          <w:rFonts w:ascii="華康標楷體" w:eastAsia="華康標楷體" w:hAnsi="Calibri" w:hint="eastAsia"/>
          <w:sz w:val="23"/>
          <w:szCs w:val="23"/>
        </w:rPr>
        <w:t>第</w:t>
      </w:r>
      <w:r w:rsidRPr="00DA4DBD">
        <w:rPr>
          <w:rFonts w:ascii="華康標楷體" w:eastAsia="華康標楷體" w:hAnsi="Calibri" w:cs="Calibri" w:hint="eastAsia"/>
          <w:sz w:val="23"/>
          <w:szCs w:val="23"/>
        </w:rPr>
        <w:t>17</w:t>
      </w:r>
      <w:r w:rsidRPr="00DA4DBD">
        <w:rPr>
          <w:rFonts w:ascii="華康標楷體" w:eastAsia="華康標楷體" w:hAnsi="Calibri" w:hint="eastAsia"/>
          <w:sz w:val="23"/>
          <w:szCs w:val="23"/>
        </w:rPr>
        <w:t xml:space="preserve">條 </w:t>
      </w:r>
    </w:p>
    <w:p w:rsidR="00B15E26" w:rsidRPr="00DA4DBD" w:rsidRDefault="00B15E26" w:rsidP="00B15E26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DA4DBD">
        <w:rPr>
          <w:rFonts w:ascii="華康標楷體" w:eastAsia="華康標楷體" w:hAnsi="Calibri" w:hint="eastAsia"/>
          <w:sz w:val="23"/>
          <w:szCs w:val="23"/>
        </w:rPr>
        <w:t>二、高級中等以下學校特殊教育推行委員會設置辦法</w:t>
      </w:r>
      <w:proofErr w:type="gramStart"/>
      <w:r w:rsidRPr="00DA4DBD">
        <w:rPr>
          <w:rFonts w:ascii="華康標楷體" w:eastAsia="華康標楷體" w:hAnsi="Calibri" w:hint="eastAsia"/>
          <w:sz w:val="23"/>
          <w:szCs w:val="23"/>
        </w:rPr>
        <w:t>（</w:t>
      </w:r>
      <w:proofErr w:type="gramEnd"/>
      <w:r w:rsidRPr="00DA4DBD">
        <w:rPr>
          <w:rFonts w:ascii="華康標楷體" w:eastAsia="華康標楷體" w:hAnsi="Calibri" w:hint="eastAsia"/>
          <w:sz w:val="23"/>
          <w:szCs w:val="23"/>
        </w:rPr>
        <w:t>修正日期：民國</w:t>
      </w:r>
      <w:r w:rsidRPr="00DA4DBD">
        <w:rPr>
          <w:rFonts w:ascii="華康標楷體" w:eastAsia="華康標楷體" w:hAnsi="Calibri" w:cs="Calibri" w:hint="eastAsia"/>
          <w:sz w:val="23"/>
          <w:szCs w:val="23"/>
        </w:rPr>
        <w:t>100</w:t>
      </w:r>
      <w:r w:rsidRPr="00DA4DBD">
        <w:rPr>
          <w:rFonts w:ascii="華康標楷體" w:eastAsia="華康標楷體" w:hAnsi="Calibri" w:hint="eastAsia"/>
          <w:sz w:val="23"/>
          <w:szCs w:val="23"/>
        </w:rPr>
        <w:t>年</w:t>
      </w:r>
      <w:r w:rsidRPr="00DA4DBD">
        <w:rPr>
          <w:rFonts w:ascii="華康標楷體" w:eastAsia="華康標楷體" w:hAnsi="Calibri" w:cs="Calibri" w:hint="eastAsia"/>
          <w:sz w:val="23"/>
          <w:szCs w:val="23"/>
        </w:rPr>
        <w:t>2</w:t>
      </w:r>
      <w:r w:rsidRPr="00DA4DBD">
        <w:rPr>
          <w:rFonts w:ascii="華康標楷體" w:eastAsia="華康標楷體" w:hAnsi="Calibri" w:hint="eastAsia"/>
          <w:sz w:val="23"/>
          <w:szCs w:val="23"/>
        </w:rPr>
        <w:t>月</w:t>
      </w:r>
      <w:r w:rsidRPr="00DA4DBD">
        <w:rPr>
          <w:rFonts w:ascii="華康標楷體" w:eastAsia="華康標楷體" w:hAnsi="Calibri" w:cs="Calibri" w:hint="eastAsia"/>
          <w:sz w:val="23"/>
          <w:szCs w:val="23"/>
        </w:rPr>
        <w:t>8</w:t>
      </w:r>
      <w:r w:rsidRPr="00DA4DBD">
        <w:rPr>
          <w:rFonts w:ascii="華康標楷體" w:eastAsia="華康標楷體" w:hAnsi="Calibri" w:hint="eastAsia"/>
          <w:sz w:val="23"/>
          <w:szCs w:val="23"/>
        </w:rPr>
        <w:t>日</w:t>
      </w:r>
      <w:proofErr w:type="gramStart"/>
      <w:r w:rsidRPr="00DA4DBD">
        <w:rPr>
          <w:rFonts w:ascii="華康標楷體" w:eastAsia="華康標楷體" w:hAnsi="Calibri" w:hint="eastAsia"/>
          <w:sz w:val="23"/>
          <w:szCs w:val="23"/>
        </w:rPr>
        <w:t>）</w:t>
      </w:r>
      <w:proofErr w:type="gramEnd"/>
      <w:r w:rsidRPr="00DA4DBD">
        <w:rPr>
          <w:rFonts w:ascii="華康標楷體" w:eastAsia="華康標楷體" w:hAnsi="Calibri" w:hint="eastAsia"/>
          <w:sz w:val="23"/>
          <w:szCs w:val="23"/>
        </w:rPr>
        <w:t>第</w:t>
      </w:r>
      <w:r w:rsidRPr="00DA4DBD">
        <w:rPr>
          <w:rFonts w:ascii="華康標楷體" w:eastAsia="華康標楷體" w:hAnsi="Calibri" w:cs="Calibri" w:hint="eastAsia"/>
          <w:sz w:val="23"/>
          <w:szCs w:val="23"/>
        </w:rPr>
        <w:t>3</w:t>
      </w:r>
      <w:r w:rsidRPr="00DA4DBD">
        <w:rPr>
          <w:rFonts w:ascii="華康標楷體" w:eastAsia="華康標楷體" w:hAnsi="Calibri" w:hint="eastAsia"/>
          <w:sz w:val="23"/>
          <w:szCs w:val="23"/>
        </w:rPr>
        <w:t xml:space="preserve">條。 </w:t>
      </w:r>
    </w:p>
    <w:p w:rsidR="00B15E26" w:rsidRPr="00DA4DBD" w:rsidRDefault="00B15E26" w:rsidP="00B15E26">
      <w:pPr>
        <w:pStyle w:val="Default"/>
        <w:rPr>
          <w:rFonts w:ascii="華康標楷體" w:eastAsia="華康標楷體" w:hAnsi="Calibri"/>
          <w:b/>
          <w:sz w:val="23"/>
          <w:szCs w:val="23"/>
        </w:rPr>
      </w:pPr>
      <w:r w:rsidRPr="00DA4DBD">
        <w:rPr>
          <w:rFonts w:ascii="華康標楷體" w:eastAsia="華康標楷體" w:hAnsi="Calibri" w:hint="eastAsia"/>
          <w:b/>
          <w:sz w:val="23"/>
          <w:szCs w:val="23"/>
        </w:rPr>
        <w:t>貳、</w:t>
      </w:r>
      <w:r w:rsidRPr="00DA4DBD">
        <w:rPr>
          <w:rFonts w:ascii="華康標楷體" w:eastAsia="華康標楷體" w:hAnsi="Calibri" w:hint="eastAsia"/>
          <w:sz w:val="23"/>
          <w:szCs w:val="23"/>
        </w:rPr>
        <w:t>目的</w:t>
      </w:r>
      <w:r w:rsidRPr="00DA4DBD">
        <w:rPr>
          <w:rFonts w:ascii="華康標楷體" w:eastAsia="華康標楷體" w:hAnsi="Calibri" w:hint="eastAsia"/>
          <w:b/>
          <w:sz w:val="23"/>
          <w:szCs w:val="23"/>
        </w:rPr>
        <w:t xml:space="preserve"> </w:t>
      </w:r>
    </w:p>
    <w:p w:rsidR="00B15E26" w:rsidRPr="00DA4DBD" w:rsidRDefault="00B15E26" w:rsidP="00B15E26">
      <w:pPr>
        <w:pStyle w:val="Default"/>
        <w:rPr>
          <w:rFonts w:ascii="華康標楷體" w:eastAsia="華康標楷體" w:hAnsi="Calibri"/>
          <w:sz w:val="23"/>
          <w:szCs w:val="23"/>
        </w:rPr>
      </w:pPr>
      <w:r w:rsidRPr="00DA4DBD">
        <w:rPr>
          <w:rFonts w:ascii="華康標楷體" w:eastAsia="華康標楷體" w:hAnsi="Calibri" w:hint="eastAsia"/>
          <w:sz w:val="23"/>
          <w:szCs w:val="23"/>
        </w:rPr>
        <w:t xml:space="preserve">為創造校園友善環境及扶助特殊教育需求學生，建構完善特殊教育資源網絡，使其接受適性輔導與特殊教育服務，特訂定本辦法。 </w:t>
      </w:r>
    </w:p>
    <w:p w:rsidR="00B15E26" w:rsidRDefault="00DA4DBD" w:rsidP="00B15E26">
      <w:pPr>
        <w:pStyle w:val="Default"/>
        <w:rPr>
          <w:rFonts w:ascii="華康標楷體" w:eastAsia="華康標楷體" w:hAnsi="Calibri" w:hint="eastAsia"/>
          <w:sz w:val="23"/>
          <w:szCs w:val="23"/>
        </w:rPr>
      </w:pPr>
      <w:r>
        <w:rPr>
          <w:rFonts w:ascii="華康標楷體" w:hAnsi="Calibri" w:hint="eastAsia"/>
          <w:b/>
          <w:sz w:val="23"/>
          <w:szCs w:val="23"/>
        </w:rPr>
        <w:t>参</w:t>
      </w:r>
      <w:r w:rsidR="00B15E26" w:rsidRPr="00DA4DBD">
        <w:rPr>
          <w:rFonts w:ascii="華康標楷體" w:eastAsia="華康標楷體" w:hAnsi="Calibri" w:hint="eastAsia"/>
          <w:b/>
          <w:sz w:val="23"/>
          <w:szCs w:val="23"/>
        </w:rPr>
        <w:t>、</w:t>
      </w:r>
      <w:r w:rsidR="00B15E26" w:rsidRPr="00DA4DBD">
        <w:rPr>
          <w:rFonts w:ascii="華康標楷體" w:eastAsia="華康標楷體" w:hAnsi="Calibri" w:hint="eastAsia"/>
          <w:sz w:val="23"/>
          <w:szCs w:val="23"/>
        </w:rPr>
        <w:t xml:space="preserve">校內疑似身心障礙學生處理流程 </w:t>
      </w:r>
    </w:p>
    <w:tbl>
      <w:tblPr>
        <w:tblStyle w:val="a9"/>
        <w:tblW w:w="0" w:type="auto"/>
        <w:tblLook w:val="04A0"/>
      </w:tblPr>
      <w:tblGrid>
        <w:gridCol w:w="1668"/>
        <w:gridCol w:w="8854"/>
      </w:tblGrid>
      <w:tr w:rsidR="006A0179" w:rsidTr="000A4652">
        <w:tc>
          <w:tcPr>
            <w:tcW w:w="1668" w:type="dxa"/>
          </w:tcPr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>階段與單位</w:t>
            </w:r>
          </w:p>
        </w:tc>
        <w:tc>
          <w:tcPr>
            <w:tcW w:w="8854" w:type="dxa"/>
          </w:tcPr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>處理事項</w:t>
            </w:r>
          </w:p>
        </w:tc>
      </w:tr>
      <w:tr w:rsidR="006A0179" w:rsidTr="000A4652">
        <w:trPr>
          <w:trHeight w:val="3810"/>
        </w:trPr>
        <w:tc>
          <w:tcPr>
            <w:tcW w:w="1668" w:type="dxa"/>
          </w:tcPr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>普通教育的初級預防</w:t>
            </w:r>
          </w:p>
          <w:p w:rsidR="00DB432C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proofErr w:type="gramStart"/>
            <w:r>
              <w:rPr>
                <w:rFonts w:ascii="華康標楷體" w:eastAsia="華康標楷體" w:hAnsi="Calibri" w:hint="eastAsia"/>
                <w:sz w:val="23"/>
                <w:szCs w:val="23"/>
              </w:rPr>
              <w:t>〈</w:t>
            </w:r>
            <w:proofErr w:type="gramEnd"/>
            <w:r>
              <w:rPr>
                <w:rFonts w:ascii="華康標楷體" w:eastAsia="華康標楷體" w:hAnsi="Calibri" w:hint="eastAsia"/>
                <w:sz w:val="23"/>
                <w:szCs w:val="23"/>
              </w:rPr>
              <w:t>訓導處、</w:t>
            </w: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>教務處〉</w:t>
            </w:r>
          </w:p>
        </w:tc>
        <w:tc>
          <w:tcPr>
            <w:tcW w:w="8854" w:type="dxa"/>
          </w:tcPr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rect id="_x0000_s1026" style="position:absolute;margin-left:66pt;margin-top:9.7pt;width:151.25pt;height:26.45pt;z-index:251658240;mso-position-horizontal-relative:text;mso-position-vertical-relative:text">
                  <v:textbox>
                    <w:txbxContent>
                      <w:p w:rsidR="006A0179" w:rsidRDefault="006A0179">
                        <w:r>
                          <w:rPr>
                            <w:rFonts w:hint="eastAsia"/>
                          </w:rPr>
                          <w:t>發現疑似特殊教育學生</w:t>
                        </w:r>
                      </w:p>
                    </w:txbxContent>
                  </v:textbox>
                </v:rect>
              </w:pict>
            </w: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16.65pt;margin-top:3.3pt;width:0;height:15.5pt;z-index:251659264" o:connectortype="straight">
                  <v:stroke endarrow="block"/>
                </v:shape>
              </w:pict>
            </w: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rect id="_x0000_s1028" style="position:absolute;margin-left:3.1pt;margin-top:.8pt;width:261.75pt;height:112.1pt;z-index:251660288">
                  <v:textbox>
                    <w:txbxContent>
                      <w:p w:rsidR="006A0179" w:rsidRDefault="006A017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普通班教室做以下處理原則：</w:t>
                        </w:r>
                      </w:p>
                      <w:p w:rsidR="006A0179" w:rsidRDefault="006A0179" w:rsidP="006A0179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教師調整教材教法，改善學生學習問題。</w:t>
                        </w:r>
                      </w:p>
                      <w:p w:rsidR="006A0179" w:rsidRDefault="006A0179" w:rsidP="006A0179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教師運用班級經營管理策略改善學習環境。</w:t>
                        </w:r>
                      </w:p>
                      <w:p w:rsidR="006A0179" w:rsidRDefault="006A0179" w:rsidP="006A0179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教師運用正向行為支持，解決學生問題行為。</w:t>
                        </w:r>
                      </w:p>
                      <w:p w:rsidR="006A0179" w:rsidRDefault="006A0179" w:rsidP="006A0179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建議學生就醫診斷評估，並進一步治療。</w:t>
                        </w:r>
                      </w:p>
                      <w:p w:rsidR="006A0179" w:rsidRDefault="006A0179" w:rsidP="006A0179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>輔導過程至少一個月。</w:t>
                        </w:r>
                      </w:p>
                    </w:txbxContent>
                  </v:textbox>
                </v:rect>
              </w:pict>
            </w: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rect id="_x0000_s1030" style="position:absolute;margin-left:315.95pt;margin-top:7.65pt;width:107.85pt;height:25.55pt;z-index:251662336">
                  <v:textbox>
                    <w:txbxContent>
                      <w:p w:rsidR="006A0179" w:rsidRDefault="006A0179">
                        <w:r>
                          <w:rPr>
                            <w:rFonts w:hint="eastAsia"/>
                          </w:rPr>
                          <w:t>至少追蹤一個月</w:t>
                        </w:r>
                      </w:p>
                    </w:txbxContent>
                  </v:textbox>
                </v:rect>
              </w:pict>
            </w:r>
            <w:r>
              <w:rPr>
                <w:rFonts w:ascii="華康標楷體" w:eastAsia="華康標楷體" w:hAnsi="Calibri" w:hint="eastAsia"/>
                <w:sz w:val="23"/>
                <w:szCs w:val="23"/>
              </w:rPr>
              <w:t xml:space="preserve">                                              問題改善</w:t>
            </w: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shape id="_x0000_s1029" type="#_x0000_t32" style="position:absolute;margin-left:264.85pt;margin-top:1.05pt;width:51.1pt;height:.05pt;z-index:251661312" o:connectortype="straight">
                  <v:stroke endarrow="block"/>
                </v:shape>
              </w:pict>
            </w: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</w:p>
          <w:p w:rsidR="006A0179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shape id="_x0000_s1031" type="#_x0000_t32" style="position:absolute;margin-left:116.65pt;margin-top:4.9pt;width:0;height:42.4pt;z-index:251663360" o:connectortype="straight">
                  <v:stroke endarrow="block"/>
                </v:shape>
              </w:pict>
            </w:r>
          </w:p>
          <w:p w:rsidR="006A0179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 xml:space="preserve">                     問題未改善</w:t>
            </w:r>
          </w:p>
        </w:tc>
      </w:tr>
      <w:tr w:rsidR="006A0179" w:rsidTr="000A4652">
        <w:tc>
          <w:tcPr>
            <w:tcW w:w="1668" w:type="dxa"/>
          </w:tcPr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>普通教育的補救教學</w:t>
            </w: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>〈教務處〉</w:t>
            </w:r>
          </w:p>
        </w:tc>
        <w:tc>
          <w:tcPr>
            <w:tcW w:w="8854" w:type="dxa"/>
          </w:tcPr>
          <w:p w:rsidR="006A0179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shape id="_x0000_s1036" type="#_x0000_t32" style="position:absolute;margin-left:116.65pt;margin-top:36.35pt;width:0;height:42.4pt;z-index:251667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rect id="_x0000_s1035" style="position:absolute;margin-left:272.05pt;margin-top:10.8pt;width:107.85pt;height:25.55pt;z-index:251666432;mso-position-horizontal-relative:text;mso-position-vertical-relative:text">
                  <v:textbox>
                    <w:txbxContent>
                      <w:p w:rsidR="000A4652" w:rsidRDefault="000A4652" w:rsidP="000A4652">
                        <w:r>
                          <w:rPr>
                            <w:rFonts w:hint="eastAsia"/>
                          </w:rPr>
                          <w:t>至少追蹤一個月</w:t>
                        </w:r>
                      </w:p>
                    </w:txbxContent>
                  </v:textbox>
                </v:rect>
              </w:pict>
            </w: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shape id="_x0000_s1033" type="#_x0000_t32" style="position:absolute;margin-left:156.3pt;margin-top:20.85pt;width:115.75pt;height:0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rect id="_x0000_s1032" style="position:absolute;margin-left:78.9pt;margin-top:10.8pt;width:77.4pt;height:23.25pt;z-index:251664384;mso-position-horizontal-relative:text;mso-position-vertical-relative:text">
                  <v:textbox>
                    <w:txbxContent>
                      <w:p w:rsidR="000A4652" w:rsidRDefault="000A4652" w:rsidP="000A465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補救教學</w:t>
                        </w:r>
                      </w:p>
                    </w:txbxContent>
                  </v:textbox>
                </v:rect>
              </w:pict>
            </w:r>
            <w:r>
              <w:rPr>
                <w:rFonts w:ascii="華康標楷體" w:eastAsia="華康標楷體" w:hAnsi="Calibri" w:hint="eastAsia"/>
                <w:sz w:val="23"/>
                <w:szCs w:val="23"/>
              </w:rPr>
              <w:t xml:space="preserve">                                問題改善</w:t>
            </w:r>
          </w:p>
        </w:tc>
      </w:tr>
      <w:tr w:rsidR="006A0179" w:rsidTr="000A4652">
        <w:tc>
          <w:tcPr>
            <w:tcW w:w="1668" w:type="dxa"/>
          </w:tcPr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>特殊教育處置</w:t>
            </w:r>
          </w:p>
          <w:p w:rsidR="006A0179" w:rsidRDefault="006A0179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>〈輔導室〉</w:t>
            </w:r>
          </w:p>
        </w:tc>
        <w:tc>
          <w:tcPr>
            <w:tcW w:w="8854" w:type="dxa"/>
          </w:tcPr>
          <w:p w:rsidR="006A0179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 xml:space="preserve">                     問題未改善</w:t>
            </w:r>
          </w:p>
          <w:p w:rsidR="000A4652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rect id="_x0000_s1038" style="position:absolute;margin-left:3.1pt;margin-top:6.25pt;width:245.25pt;height:60.6pt;z-index:251668480">
                  <v:textbox>
                    <w:txbxContent>
                      <w:p w:rsidR="000A4652" w:rsidRDefault="000A4652">
                        <w:r>
                          <w:rPr>
                            <w:rFonts w:hint="eastAsia"/>
                          </w:rPr>
                          <w:t>經本校特殊教育推行委員會審議後，提報疑似個案至教育部鑑定及就學輔導會，並且附上普通班教師輔導資料及補救教學資料。</w:t>
                        </w:r>
                      </w:p>
                    </w:txbxContent>
                  </v:textbox>
                </v:rect>
              </w:pict>
            </w:r>
          </w:p>
          <w:p w:rsidR="0029537D" w:rsidRDefault="0029537D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rect id="_x0000_s1042" style="position:absolute;margin-left:343.6pt;margin-top:9.6pt;width:91.6pt;height:42.4pt;z-index:251671552">
                  <v:textbox>
                    <w:txbxContent>
                      <w:p w:rsidR="0029537D" w:rsidRDefault="0029537D">
                        <w:r>
                          <w:rPr>
                            <w:rFonts w:hint="eastAsia"/>
                          </w:rPr>
                          <w:t>解決其他影響學習的因素</w:t>
                        </w:r>
                      </w:p>
                    </w:txbxContent>
                  </v:textbox>
                </v:rect>
              </w:pict>
            </w:r>
            <w:r>
              <w:rPr>
                <w:rFonts w:ascii="華康標楷體" w:eastAsia="華康標楷體" w:hAnsi="Calibri" w:hint="eastAsia"/>
                <w:sz w:val="23"/>
                <w:szCs w:val="23"/>
              </w:rPr>
              <w:t xml:space="preserve">                                              個案不是</w:t>
            </w:r>
          </w:p>
          <w:p w:rsidR="000A4652" w:rsidRDefault="0029537D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 xml:space="preserve">                                            特殊需求的學生</w:t>
            </w:r>
          </w:p>
          <w:p w:rsidR="000A4652" w:rsidRDefault="0029537D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shape id="_x0000_s1039" type="#_x0000_t32" style="position:absolute;margin-left:116.65pt;margin-top:16pt;width:.05pt;height:62.85pt;z-index:251669504" o:connectortype="straight">
                  <v:stroke endarrow="block"/>
                </v:shape>
              </w:pict>
            </w: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shape id="_x0000_s1041" type="#_x0000_t32" style="position:absolute;margin-left:248.35pt;margin-top:2.55pt;width:92.95pt;height:0;z-index:251670528" o:connectortype="straight">
                  <v:stroke endarrow="block"/>
                </v:shape>
              </w:pict>
            </w:r>
          </w:p>
          <w:p w:rsidR="000A4652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</w:p>
          <w:p w:rsidR="000A4652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</w:p>
          <w:p w:rsidR="000A4652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sz w:val="23"/>
                <w:szCs w:val="23"/>
              </w:rPr>
              <w:t xml:space="preserve">                      確認個案為特殊教育學生</w:t>
            </w:r>
          </w:p>
          <w:p w:rsidR="000A4652" w:rsidRDefault="0029537D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  <w:r>
              <w:rPr>
                <w:rFonts w:ascii="華康標楷體" w:eastAsia="華康標楷體" w:hAnsi="Calibri" w:hint="eastAsia"/>
                <w:noProof/>
                <w:sz w:val="23"/>
                <w:szCs w:val="23"/>
              </w:rPr>
              <w:pict>
                <v:rect id="_x0000_s1043" style="position:absolute;margin-left:31.45pt;margin-top:9.15pt;width:158.6pt;height:22.3pt;z-index:251672576">
                  <v:textbox>
                    <w:txbxContent>
                      <w:p w:rsidR="0029537D" w:rsidRDefault="0029537D" w:rsidP="0029537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特殊教育安置</w:t>
                        </w:r>
                      </w:p>
                    </w:txbxContent>
                  </v:textbox>
                </v:rect>
              </w:pict>
            </w:r>
          </w:p>
          <w:p w:rsidR="000A4652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</w:p>
          <w:p w:rsidR="000A4652" w:rsidRDefault="000A4652" w:rsidP="00B15E26">
            <w:pPr>
              <w:pStyle w:val="Default"/>
              <w:rPr>
                <w:rFonts w:ascii="華康標楷體" w:eastAsia="華康標楷體" w:hAnsi="Calibri" w:hint="eastAsia"/>
                <w:sz w:val="23"/>
                <w:szCs w:val="23"/>
              </w:rPr>
            </w:pPr>
          </w:p>
        </w:tc>
      </w:tr>
    </w:tbl>
    <w:p w:rsidR="001B4A82" w:rsidRDefault="001B4A82" w:rsidP="00B15E26">
      <w:pPr>
        <w:pStyle w:val="Default"/>
        <w:rPr>
          <w:rFonts w:ascii="華康標楷體" w:eastAsia="華康標楷體" w:hAnsi="Calibri" w:hint="eastAsia"/>
          <w:sz w:val="23"/>
          <w:szCs w:val="23"/>
        </w:rPr>
      </w:pPr>
    </w:p>
    <w:p w:rsidR="006A0179" w:rsidRPr="00DA4DBD" w:rsidRDefault="001B4A82" w:rsidP="00B15E26">
      <w:pPr>
        <w:pStyle w:val="Default"/>
        <w:rPr>
          <w:rFonts w:ascii="華康標楷體" w:eastAsia="華康標楷體" w:hAnsi="Calibri" w:hint="eastAsia"/>
          <w:sz w:val="23"/>
          <w:szCs w:val="23"/>
        </w:rPr>
      </w:pPr>
      <w:r>
        <w:rPr>
          <w:rFonts w:ascii="華康標楷體" w:eastAsia="華康標楷體" w:hAnsi="Calibri" w:hint="eastAsia"/>
          <w:sz w:val="23"/>
          <w:szCs w:val="23"/>
        </w:rPr>
        <w:t>肆、本辦法經本校特殊教育推行委員會決議後實施，修正時亦同。</w:t>
      </w:r>
    </w:p>
    <w:p w:rsidR="00986322" w:rsidRDefault="00986322" w:rsidP="00B15E26"/>
    <w:sectPr w:rsidR="00986322" w:rsidSect="00B15E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05" w:rsidRDefault="00183C05" w:rsidP="000073D5">
      <w:r>
        <w:separator/>
      </w:r>
    </w:p>
  </w:endnote>
  <w:endnote w:type="continuationSeparator" w:id="0">
    <w:p w:rsidR="00183C05" w:rsidRDefault="00183C05" w:rsidP="0000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05" w:rsidRDefault="00183C05" w:rsidP="000073D5">
      <w:r>
        <w:separator/>
      </w:r>
    </w:p>
  </w:footnote>
  <w:footnote w:type="continuationSeparator" w:id="0">
    <w:p w:rsidR="00183C05" w:rsidRDefault="00183C05" w:rsidP="00007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3AB8"/>
    <w:multiLevelType w:val="hybridMultilevel"/>
    <w:tmpl w:val="AE3E19B8"/>
    <w:lvl w:ilvl="0" w:tplc="47284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E26"/>
    <w:rsid w:val="0000042E"/>
    <w:rsid w:val="00000D26"/>
    <w:rsid w:val="00002BF5"/>
    <w:rsid w:val="0000335F"/>
    <w:rsid w:val="00003FF0"/>
    <w:rsid w:val="000048A9"/>
    <w:rsid w:val="00005987"/>
    <w:rsid w:val="000073D5"/>
    <w:rsid w:val="00010021"/>
    <w:rsid w:val="000110D7"/>
    <w:rsid w:val="00011986"/>
    <w:rsid w:val="00015A8A"/>
    <w:rsid w:val="00016BBB"/>
    <w:rsid w:val="000218FE"/>
    <w:rsid w:val="000224F8"/>
    <w:rsid w:val="00023919"/>
    <w:rsid w:val="000242B3"/>
    <w:rsid w:val="0002558C"/>
    <w:rsid w:val="00025914"/>
    <w:rsid w:val="0002658F"/>
    <w:rsid w:val="00030A6F"/>
    <w:rsid w:val="00032913"/>
    <w:rsid w:val="00032976"/>
    <w:rsid w:val="00032A55"/>
    <w:rsid w:val="00032BDC"/>
    <w:rsid w:val="0003426B"/>
    <w:rsid w:val="000345D9"/>
    <w:rsid w:val="00035D57"/>
    <w:rsid w:val="00036EDC"/>
    <w:rsid w:val="00042F5B"/>
    <w:rsid w:val="0004617D"/>
    <w:rsid w:val="000463F1"/>
    <w:rsid w:val="00054DEB"/>
    <w:rsid w:val="00055369"/>
    <w:rsid w:val="00057D10"/>
    <w:rsid w:val="000655FE"/>
    <w:rsid w:val="00065648"/>
    <w:rsid w:val="000657BE"/>
    <w:rsid w:val="00067E45"/>
    <w:rsid w:val="000710DF"/>
    <w:rsid w:val="0007124F"/>
    <w:rsid w:val="0007459C"/>
    <w:rsid w:val="000753DF"/>
    <w:rsid w:val="00076F3E"/>
    <w:rsid w:val="00077125"/>
    <w:rsid w:val="00082150"/>
    <w:rsid w:val="00083911"/>
    <w:rsid w:val="00083C4C"/>
    <w:rsid w:val="000861E1"/>
    <w:rsid w:val="00086261"/>
    <w:rsid w:val="00086787"/>
    <w:rsid w:val="00086FD0"/>
    <w:rsid w:val="000903B9"/>
    <w:rsid w:val="000907DA"/>
    <w:rsid w:val="00090863"/>
    <w:rsid w:val="00091EE1"/>
    <w:rsid w:val="000931A2"/>
    <w:rsid w:val="00095319"/>
    <w:rsid w:val="00095DD2"/>
    <w:rsid w:val="00097006"/>
    <w:rsid w:val="00097B16"/>
    <w:rsid w:val="000A0363"/>
    <w:rsid w:val="000A0EA3"/>
    <w:rsid w:val="000A3831"/>
    <w:rsid w:val="000A3B5F"/>
    <w:rsid w:val="000A4652"/>
    <w:rsid w:val="000A5FC4"/>
    <w:rsid w:val="000B0DD7"/>
    <w:rsid w:val="000B2F8C"/>
    <w:rsid w:val="000B30FC"/>
    <w:rsid w:val="000B3B37"/>
    <w:rsid w:val="000B708E"/>
    <w:rsid w:val="000B74F3"/>
    <w:rsid w:val="000B7605"/>
    <w:rsid w:val="000C18F0"/>
    <w:rsid w:val="000C3685"/>
    <w:rsid w:val="000C72F8"/>
    <w:rsid w:val="000D1D01"/>
    <w:rsid w:val="000D4C26"/>
    <w:rsid w:val="000D5FC3"/>
    <w:rsid w:val="000D7089"/>
    <w:rsid w:val="000E09BD"/>
    <w:rsid w:val="000E1098"/>
    <w:rsid w:val="000E1445"/>
    <w:rsid w:val="000E195D"/>
    <w:rsid w:val="000E2823"/>
    <w:rsid w:val="000E359A"/>
    <w:rsid w:val="000E492A"/>
    <w:rsid w:val="000E597E"/>
    <w:rsid w:val="000E7371"/>
    <w:rsid w:val="000E771A"/>
    <w:rsid w:val="000F25C9"/>
    <w:rsid w:val="000F2FD6"/>
    <w:rsid w:val="000F42D2"/>
    <w:rsid w:val="000F74F4"/>
    <w:rsid w:val="000F79B9"/>
    <w:rsid w:val="00100573"/>
    <w:rsid w:val="001021F9"/>
    <w:rsid w:val="00107138"/>
    <w:rsid w:val="00110AD8"/>
    <w:rsid w:val="00112285"/>
    <w:rsid w:val="0011495E"/>
    <w:rsid w:val="00116754"/>
    <w:rsid w:val="001171E3"/>
    <w:rsid w:val="00117DB4"/>
    <w:rsid w:val="00121124"/>
    <w:rsid w:val="00121497"/>
    <w:rsid w:val="00122277"/>
    <w:rsid w:val="00123249"/>
    <w:rsid w:val="0012338A"/>
    <w:rsid w:val="00124EF5"/>
    <w:rsid w:val="00130844"/>
    <w:rsid w:val="00133FA9"/>
    <w:rsid w:val="00136866"/>
    <w:rsid w:val="0013687B"/>
    <w:rsid w:val="00137EBC"/>
    <w:rsid w:val="00140755"/>
    <w:rsid w:val="001410B2"/>
    <w:rsid w:val="00143C46"/>
    <w:rsid w:val="00144C61"/>
    <w:rsid w:val="00145938"/>
    <w:rsid w:val="00145FEF"/>
    <w:rsid w:val="00146CB6"/>
    <w:rsid w:val="001508C5"/>
    <w:rsid w:val="00152E11"/>
    <w:rsid w:val="00152F41"/>
    <w:rsid w:val="00155FD2"/>
    <w:rsid w:val="00157AD0"/>
    <w:rsid w:val="00157B72"/>
    <w:rsid w:val="0016259F"/>
    <w:rsid w:val="00162906"/>
    <w:rsid w:val="0016488D"/>
    <w:rsid w:val="00165B2D"/>
    <w:rsid w:val="00166341"/>
    <w:rsid w:val="001678F9"/>
    <w:rsid w:val="001704F5"/>
    <w:rsid w:val="001705D6"/>
    <w:rsid w:val="00171BC3"/>
    <w:rsid w:val="00174D6B"/>
    <w:rsid w:val="001758A6"/>
    <w:rsid w:val="001763BF"/>
    <w:rsid w:val="00181C30"/>
    <w:rsid w:val="00182D61"/>
    <w:rsid w:val="00183C05"/>
    <w:rsid w:val="001848EA"/>
    <w:rsid w:val="001860D8"/>
    <w:rsid w:val="00187A45"/>
    <w:rsid w:val="001914F2"/>
    <w:rsid w:val="001924D3"/>
    <w:rsid w:val="0019432A"/>
    <w:rsid w:val="00196226"/>
    <w:rsid w:val="00196A47"/>
    <w:rsid w:val="00197722"/>
    <w:rsid w:val="00197EB2"/>
    <w:rsid w:val="001A1F11"/>
    <w:rsid w:val="001A3E2D"/>
    <w:rsid w:val="001A47F5"/>
    <w:rsid w:val="001A58AA"/>
    <w:rsid w:val="001A60B7"/>
    <w:rsid w:val="001A62DE"/>
    <w:rsid w:val="001A7F08"/>
    <w:rsid w:val="001B1A89"/>
    <w:rsid w:val="001B1E85"/>
    <w:rsid w:val="001B284D"/>
    <w:rsid w:val="001B37C1"/>
    <w:rsid w:val="001B4863"/>
    <w:rsid w:val="001B4A82"/>
    <w:rsid w:val="001B61F4"/>
    <w:rsid w:val="001B772C"/>
    <w:rsid w:val="001C1B27"/>
    <w:rsid w:val="001C47CA"/>
    <w:rsid w:val="001C4C02"/>
    <w:rsid w:val="001C5CA1"/>
    <w:rsid w:val="001C7189"/>
    <w:rsid w:val="001C7AFF"/>
    <w:rsid w:val="001C7EDC"/>
    <w:rsid w:val="001D09A3"/>
    <w:rsid w:val="001D362E"/>
    <w:rsid w:val="001D3897"/>
    <w:rsid w:val="001D3E10"/>
    <w:rsid w:val="001D4479"/>
    <w:rsid w:val="001D562D"/>
    <w:rsid w:val="001D564E"/>
    <w:rsid w:val="001D7BF1"/>
    <w:rsid w:val="001E27D7"/>
    <w:rsid w:val="001E2818"/>
    <w:rsid w:val="001E2DE2"/>
    <w:rsid w:val="001E4EB8"/>
    <w:rsid w:val="001E73A1"/>
    <w:rsid w:val="001E7E13"/>
    <w:rsid w:val="001F10B0"/>
    <w:rsid w:val="001F41AE"/>
    <w:rsid w:val="002004A8"/>
    <w:rsid w:val="00201D65"/>
    <w:rsid w:val="002022B8"/>
    <w:rsid w:val="00202BD5"/>
    <w:rsid w:val="00204912"/>
    <w:rsid w:val="00205A41"/>
    <w:rsid w:val="00205D5A"/>
    <w:rsid w:val="00207672"/>
    <w:rsid w:val="002106C2"/>
    <w:rsid w:val="00210811"/>
    <w:rsid w:val="00210B73"/>
    <w:rsid w:val="002114D5"/>
    <w:rsid w:val="00211EA1"/>
    <w:rsid w:val="0021282C"/>
    <w:rsid w:val="00212F34"/>
    <w:rsid w:val="00212F87"/>
    <w:rsid w:val="00213972"/>
    <w:rsid w:val="00216158"/>
    <w:rsid w:val="00216C33"/>
    <w:rsid w:val="00220540"/>
    <w:rsid w:val="00221452"/>
    <w:rsid w:val="00221778"/>
    <w:rsid w:val="002229A3"/>
    <w:rsid w:val="00222B80"/>
    <w:rsid w:val="002242A9"/>
    <w:rsid w:val="00231FB8"/>
    <w:rsid w:val="0023390E"/>
    <w:rsid w:val="002353F5"/>
    <w:rsid w:val="00235822"/>
    <w:rsid w:val="00235C55"/>
    <w:rsid w:val="0023754F"/>
    <w:rsid w:val="00240075"/>
    <w:rsid w:val="00240868"/>
    <w:rsid w:val="00241ACC"/>
    <w:rsid w:val="00242AF6"/>
    <w:rsid w:val="002452F1"/>
    <w:rsid w:val="00245310"/>
    <w:rsid w:val="002459BC"/>
    <w:rsid w:val="0024794E"/>
    <w:rsid w:val="00251AA2"/>
    <w:rsid w:val="00252DCB"/>
    <w:rsid w:val="00254D37"/>
    <w:rsid w:val="00256D0E"/>
    <w:rsid w:val="00257970"/>
    <w:rsid w:val="00260D18"/>
    <w:rsid w:val="0026134E"/>
    <w:rsid w:val="002670F9"/>
    <w:rsid w:val="00270767"/>
    <w:rsid w:val="00272B17"/>
    <w:rsid w:val="00272D93"/>
    <w:rsid w:val="00274944"/>
    <w:rsid w:val="00274E92"/>
    <w:rsid w:val="00275614"/>
    <w:rsid w:val="00275783"/>
    <w:rsid w:val="00276D04"/>
    <w:rsid w:val="0028046D"/>
    <w:rsid w:val="00281336"/>
    <w:rsid w:val="00285884"/>
    <w:rsid w:val="00287449"/>
    <w:rsid w:val="0028751D"/>
    <w:rsid w:val="00292318"/>
    <w:rsid w:val="002945C6"/>
    <w:rsid w:val="0029537D"/>
    <w:rsid w:val="002A1621"/>
    <w:rsid w:val="002A364F"/>
    <w:rsid w:val="002A55B6"/>
    <w:rsid w:val="002A5CF9"/>
    <w:rsid w:val="002A7521"/>
    <w:rsid w:val="002B10AD"/>
    <w:rsid w:val="002B400E"/>
    <w:rsid w:val="002B4D71"/>
    <w:rsid w:val="002B7D46"/>
    <w:rsid w:val="002C24ED"/>
    <w:rsid w:val="002C252F"/>
    <w:rsid w:val="002C5818"/>
    <w:rsid w:val="002C5B14"/>
    <w:rsid w:val="002D0283"/>
    <w:rsid w:val="002D11B5"/>
    <w:rsid w:val="002D21E3"/>
    <w:rsid w:val="002D3A12"/>
    <w:rsid w:val="002D4BF4"/>
    <w:rsid w:val="002D6F7F"/>
    <w:rsid w:val="002E01CC"/>
    <w:rsid w:val="002E2C9C"/>
    <w:rsid w:val="002E385C"/>
    <w:rsid w:val="002E44B3"/>
    <w:rsid w:val="002E717D"/>
    <w:rsid w:val="002F2661"/>
    <w:rsid w:val="0030042A"/>
    <w:rsid w:val="00300718"/>
    <w:rsid w:val="00301C15"/>
    <w:rsid w:val="003033D9"/>
    <w:rsid w:val="0031048F"/>
    <w:rsid w:val="00317672"/>
    <w:rsid w:val="0032044F"/>
    <w:rsid w:val="0032239C"/>
    <w:rsid w:val="0033123C"/>
    <w:rsid w:val="00332332"/>
    <w:rsid w:val="00333C4A"/>
    <w:rsid w:val="0033560A"/>
    <w:rsid w:val="00337BCE"/>
    <w:rsid w:val="0034135E"/>
    <w:rsid w:val="00341745"/>
    <w:rsid w:val="00343478"/>
    <w:rsid w:val="00344FDC"/>
    <w:rsid w:val="00346135"/>
    <w:rsid w:val="003471B7"/>
    <w:rsid w:val="0034746A"/>
    <w:rsid w:val="00350091"/>
    <w:rsid w:val="00351C09"/>
    <w:rsid w:val="0035364A"/>
    <w:rsid w:val="00355106"/>
    <w:rsid w:val="00355F55"/>
    <w:rsid w:val="00357F74"/>
    <w:rsid w:val="00362408"/>
    <w:rsid w:val="003645FA"/>
    <w:rsid w:val="00364776"/>
    <w:rsid w:val="00370223"/>
    <w:rsid w:val="00370CAC"/>
    <w:rsid w:val="00372344"/>
    <w:rsid w:val="003756EF"/>
    <w:rsid w:val="0037749F"/>
    <w:rsid w:val="00381EFA"/>
    <w:rsid w:val="003850ED"/>
    <w:rsid w:val="003855FA"/>
    <w:rsid w:val="0038659D"/>
    <w:rsid w:val="00390E9B"/>
    <w:rsid w:val="0039189F"/>
    <w:rsid w:val="00391AAD"/>
    <w:rsid w:val="00391CF3"/>
    <w:rsid w:val="0039493E"/>
    <w:rsid w:val="003949F5"/>
    <w:rsid w:val="003A4FAE"/>
    <w:rsid w:val="003A54B9"/>
    <w:rsid w:val="003A6118"/>
    <w:rsid w:val="003A6BD9"/>
    <w:rsid w:val="003B2287"/>
    <w:rsid w:val="003B2E3F"/>
    <w:rsid w:val="003B501A"/>
    <w:rsid w:val="003B50A0"/>
    <w:rsid w:val="003B5652"/>
    <w:rsid w:val="003C05AE"/>
    <w:rsid w:val="003C6396"/>
    <w:rsid w:val="003C6DF5"/>
    <w:rsid w:val="003D00D9"/>
    <w:rsid w:val="003D0CF6"/>
    <w:rsid w:val="003D1EFB"/>
    <w:rsid w:val="003D3CB7"/>
    <w:rsid w:val="003D4243"/>
    <w:rsid w:val="003E23A9"/>
    <w:rsid w:val="003E27B9"/>
    <w:rsid w:val="003E2AF2"/>
    <w:rsid w:val="003E66DE"/>
    <w:rsid w:val="003E68AF"/>
    <w:rsid w:val="003F3D80"/>
    <w:rsid w:val="003F43F7"/>
    <w:rsid w:val="0040483E"/>
    <w:rsid w:val="00404BE7"/>
    <w:rsid w:val="00404C65"/>
    <w:rsid w:val="00412346"/>
    <w:rsid w:val="00412F3A"/>
    <w:rsid w:val="004147ED"/>
    <w:rsid w:val="00416C4C"/>
    <w:rsid w:val="0041706E"/>
    <w:rsid w:val="00417337"/>
    <w:rsid w:val="00417D74"/>
    <w:rsid w:val="00423BC1"/>
    <w:rsid w:val="00425E40"/>
    <w:rsid w:val="0042737E"/>
    <w:rsid w:val="0043058D"/>
    <w:rsid w:val="004309DC"/>
    <w:rsid w:val="00432159"/>
    <w:rsid w:val="00432AA0"/>
    <w:rsid w:val="00433082"/>
    <w:rsid w:val="00433DD8"/>
    <w:rsid w:val="004352C7"/>
    <w:rsid w:val="004368C2"/>
    <w:rsid w:val="00437DD4"/>
    <w:rsid w:val="00440249"/>
    <w:rsid w:val="004403AF"/>
    <w:rsid w:val="00440F3C"/>
    <w:rsid w:val="00442D0E"/>
    <w:rsid w:val="00443C8E"/>
    <w:rsid w:val="0044507D"/>
    <w:rsid w:val="004464D1"/>
    <w:rsid w:val="0045056B"/>
    <w:rsid w:val="004505E5"/>
    <w:rsid w:val="0045242A"/>
    <w:rsid w:val="004541A3"/>
    <w:rsid w:val="0045776C"/>
    <w:rsid w:val="00460E63"/>
    <w:rsid w:val="00461D78"/>
    <w:rsid w:val="00466FCE"/>
    <w:rsid w:val="00467D4B"/>
    <w:rsid w:val="0047011F"/>
    <w:rsid w:val="00470163"/>
    <w:rsid w:val="004764AE"/>
    <w:rsid w:val="00477A7A"/>
    <w:rsid w:val="00477C77"/>
    <w:rsid w:val="00481246"/>
    <w:rsid w:val="004829AB"/>
    <w:rsid w:val="00484A88"/>
    <w:rsid w:val="00485A83"/>
    <w:rsid w:val="00486759"/>
    <w:rsid w:val="00486883"/>
    <w:rsid w:val="004908DF"/>
    <w:rsid w:val="004912CE"/>
    <w:rsid w:val="00491678"/>
    <w:rsid w:val="004923AA"/>
    <w:rsid w:val="00492E66"/>
    <w:rsid w:val="00493554"/>
    <w:rsid w:val="00496FF0"/>
    <w:rsid w:val="004A091A"/>
    <w:rsid w:val="004A0EB1"/>
    <w:rsid w:val="004A1575"/>
    <w:rsid w:val="004A1F6A"/>
    <w:rsid w:val="004A2B7D"/>
    <w:rsid w:val="004A757A"/>
    <w:rsid w:val="004B1DE4"/>
    <w:rsid w:val="004B46A3"/>
    <w:rsid w:val="004B75DD"/>
    <w:rsid w:val="004C224E"/>
    <w:rsid w:val="004C2AC2"/>
    <w:rsid w:val="004C3720"/>
    <w:rsid w:val="004C40AF"/>
    <w:rsid w:val="004C60DE"/>
    <w:rsid w:val="004C6155"/>
    <w:rsid w:val="004C6C1E"/>
    <w:rsid w:val="004C7FE2"/>
    <w:rsid w:val="004D0C79"/>
    <w:rsid w:val="004D3975"/>
    <w:rsid w:val="004D3A7B"/>
    <w:rsid w:val="004D6839"/>
    <w:rsid w:val="004D7194"/>
    <w:rsid w:val="004E0174"/>
    <w:rsid w:val="004E0861"/>
    <w:rsid w:val="004E0BA7"/>
    <w:rsid w:val="004E2F61"/>
    <w:rsid w:val="004E3145"/>
    <w:rsid w:val="004E4EF5"/>
    <w:rsid w:val="004E547A"/>
    <w:rsid w:val="004E5A8D"/>
    <w:rsid w:val="004E5BAB"/>
    <w:rsid w:val="004E6C37"/>
    <w:rsid w:val="004E6E74"/>
    <w:rsid w:val="004E7888"/>
    <w:rsid w:val="004E7EFD"/>
    <w:rsid w:val="004F0E8C"/>
    <w:rsid w:val="00500157"/>
    <w:rsid w:val="00501BAE"/>
    <w:rsid w:val="00501F74"/>
    <w:rsid w:val="00504659"/>
    <w:rsid w:val="00506BDF"/>
    <w:rsid w:val="00506D32"/>
    <w:rsid w:val="00512E07"/>
    <w:rsid w:val="005148B0"/>
    <w:rsid w:val="00516ABC"/>
    <w:rsid w:val="00517F07"/>
    <w:rsid w:val="0052058D"/>
    <w:rsid w:val="00522404"/>
    <w:rsid w:val="005232FD"/>
    <w:rsid w:val="00524476"/>
    <w:rsid w:val="00525940"/>
    <w:rsid w:val="00527C16"/>
    <w:rsid w:val="005300CA"/>
    <w:rsid w:val="005323A4"/>
    <w:rsid w:val="005357E0"/>
    <w:rsid w:val="005358D9"/>
    <w:rsid w:val="00535E95"/>
    <w:rsid w:val="0053609F"/>
    <w:rsid w:val="00540C70"/>
    <w:rsid w:val="0054268E"/>
    <w:rsid w:val="00543438"/>
    <w:rsid w:val="00550198"/>
    <w:rsid w:val="00550595"/>
    <w:rsid w:val="005518E8"/>
    <w:rsid w:val="005538F1"/>
    <w:rsid w:val="005546A7"/>
    <w:rsid w:val="00555037"/>
    <w:rsid w:val="0056281F"/>
    <w:rsid w:val="00562989"/>
    <w:rsid w:val="00562B53"/>
    <w:rsid w:val="00564366"/>
    <w:rsid w:val="005659F6"/>
    <w:rsid w:val="00566010"/>
    <w:rsid w:val="005716E3"/>
    <w:rsid w:val="00572B86"/>
    <w:rsid w:val="00572DE0"/>
    <w:rsid w:val="00574CEE"/>
    <w:rsid w:val="00576DB4"/>
    <w:rsid w:val="00576E97"/>
    <w:rsid w:val="0058020F"/>
    <w:rsid w:val="005819E8"/>
    <w:rsid w:val="005872DB"/>
    <w:rsid w:val="005874F5"/>
    <w:rsid w:val="0059081B"/>
    <w:rsid w:val="00590822"/>
    <w:rsid w:val="00590C54"/>
    <w:rsid w:val="00591543"/>
    <w:rsid w:val="00592750"/>
    <w:rsid w:val="00593348"/>
    <w:rsid w:val="00593C74"/>
    <w:rsid w:val="005947AB"/>
    <w:rsid w:val="005948DC"/>
    <w:rsid w:val="00596039"/>
    <w:rsid w:val="005960ED"/>
    <w:rsid w:val="005964C3"/>
    <w:rsid w:val="00597151"/>
    <w:rsid w:val="005A1290"/>
    <w:rsid w:val="005A2F63"/>
    <w:rsid w:val="005A74C9"/>
    <w:rsid w:val="005A7D0B"/>
    <w:rsid w:val="005B02F0"/>
    <w:rsid w:val="005B29EB"/>
    <w:rsid w:val="005B3425"/>
    <w:rsid w:val="005B369B"/>
    <w:rsid w:val="005C1000"/>
    <w:rsid w:val="005C1028"/>
    <w:rsid w:val="005C156A"/>
    <w:rsid w:val="005C28B1"/>
    <w:rsid w:val="005C3360"/>
    <w:rsid w:val="005C449D"/>
    <w:rsid w:val="005C5BE7"/>
    <w:rsid w:val="005C71D8"/>
    <w:rsid w:val="005D09D1"/>
    <w:rsid w:val="005D1DD5"/>
    <w:rsid w:val="005D220F"/>
    <w:rsid w:val="005D3480"/>
    <w:rsid w:val="005D39C0"/>
    <w:rsid w:val="005D4764"/>
    <w:rsid w:val="005D479B"/>
    <w:rsid w:val="005D5223"/>
    <w:rsid w:val="005D59A2"/>
    <w:rsid w:val="005D7BBB"/>
    <w:rsid w:val="005E2DAE"/>
    <w:rsid w:val="005E470C"/>
    <w:rsid w:val="005E4B77"/>
    <w:rsid w:val="005F32D6"/>
    <w:rsid w:val="005F35D1"/>
    <w:rsid w:val="005F5DF9"/>
    <w:rsid w:val="005F6960"/>
    <w:rsid w:val="005F7402"/>
    <w:rsid w:val="005F76D3"/>
    <w:rsid w:val="0060239F"/>
    <w:rsid w:val="006039B4"/>
    <w:rsid w:val="00605E97"/>
    <w:rsid w:val="00605F5D"/>
    <w:rsid w:val="00606A23"/>
    <w:rsid w:val="00606B96"/>
    <w:rsid w:val="00611A90"/>
    <w:rsid w:val="00611CFC"/>
    <w:rsid w:val="00614A0E"/>
    <w:rsid w:val="00615C18"/>
    <w:rsid w:val="00617F90"/>
    <w:rsid w:val="00620062"/>
    <w:rsid w:val="00621E13"/>
    <w:rsid w:val="006226D2"/>
    <w:rsid w:val="0062517C"/>
    <w:rsid w:val="00626110"/>
    <w:rsid w:val="006264B0"/>
    <w:rsid w:val="00626B03"/>
    <w:rsid w:val="00627838"/>
    <w:rsid w:val="006308F0"/>
    <w:rsid w:val="00631A5E"/>
    <w:rsid w:val="006344F9"/>
    <w:rsid w:val="00643456"/>
    <w:rsid w:val="006473CE"/>
    <w:rsid w:val="00650C7C"/>
    <w:rsid w:val="0065139E"/>
    <w:rsid w:val="00652A73"/>
    <w:rsid w:val="00653672"/>
    <w:rsid w:val="00655933"/>
    <w:rsid w:val="00657A3A"/>
    <w:rsid w:val="00661057"/>
    <w:rsid w:val="006629CA"/>
    <w:rsid w:val="00664A55"/>
    <w:rsid w:val="006650C1"/>
    <w:rsid w:val="00665340"/>
    <w:rsid w:val="006654F4"/>
    <w:rsid w:val="00666FB6"/>
    <w:rsid w:val="00670329"/>
    <w:rsid w:val="00670C72"/>
    <w:rsid w:val="00672797"/>
    <w:rsid w:val="00675412"/>
    <w:rsid w:val="00675C21"/>
    <w:rsid w:val="0068118F"/>
    <w:rsid w:val="006825D8"/>
    <w:rsid w:val="00686321"/>
    <w:rsid w:val="006863B4"/>
    <w:rsid w:val="00686B3A"/>
    <w:rsid w:val="00692AA3"/>
    <w:rsid w:val="00692C2A"/>
    <w:rsid w:val="006931A9"/>
    <w:rsid w:val="00695846"/>
    <w:rsid w:val="00696094"/>
    <w:rsid w:val="00696D7D"/>
    <w:rsid w:val="00697450"/>
    <w:rsid w:val="00697BCE"/>
    <w:rsid w:val="006A0179"/>
    <w:rsid w:val="006A09AB"/>
    <w:rsid w:val="006A204C"/>
    <w:rsid w:val="006A3FE9"/>
    <w:rsid w:val="006A529C"/>
    <w:rsid w:val="006A5B8D"/>
    <w:rsid w:val="006A6D46"/>
    <w:rsid w:val="006A763A"/>
    <w:rsid w:val="006A7929"/>
    <w:rsid w:val="006B042A"/>
    <w:rsid w:val="006B0E07"/>
    <w:rsid w:val="006B4029"/>
    <w:rsid w:val="006B4DFB"/>
    <w:rsid w:val="006B7F08"/>
    <w:rsid w:val="006C14DA"/>
    <w:rsid w:val="006C16F6"/>
    <w:rsid w:val="006C1F1D"/>
    <w:rsid w:val="006C1F57"/>
    <w:rsid w:val="006C43C9"/>
    <w:rsid w:val="006C498A"/>
    <w:rsid w:val="006C6F89"/>
    <w:rsid w:val="006C756D"/>
    <w:rsid w:val="006D0781"/>
    <w:rsid w:val="006D2244"/>
    <w:rsid w:val="006D6622"/>
    <w:rsid w:val="006E0267"/>
    <w:rsid w:val="006E24CB"/>
    <w:rsid w:val="006E4D0B"/>
    <w:rsid w:val="006E4D1B"/>
    <w:rsid w:val="006E552B"/>
    <w:rsid w:val="006E603A"/>
    <w:rsid w:val="006E755B"/>
    <w:rsid w:val="006F06DB"/>
    <w:rsid w:val="006F174E"/>
    <w:rsid w:val="006F3442"/>
    <w:rsid w:val="006F5202"/>
    <w:rsid w:val="006F5B5E"/>
    <w:rsid w:val="006F737C"/>
    <w:rsid w:val="006F7941"/>
    <w:rsid w:val="00700DA4"/>
    <w:rsid w:val="007011EB"/>
    <w:rsid w:val="0070375D"/>
    <w:rsid w:val="0070656D"/>
    <w:rsid w:val="00706656"/>
    <w:rsid w:val="00706AD2"/>
    <w:rsid w:val="00707789"/>
    <w:rsid w:val="007111A6"/>
    <w:rsid w:val="00713157"/>
    <w:rsid w:val="00713B85"/>
    <w:rsid w:val="00715BBE"/>
    <w:rsid w:val="00716D3D"/>
    <w:rsid w:val="007234F5"/>
    <w:rsid w:val="00723C7D"/>
    <w:rsid w:val="00730252"/>
    <w:rsid w:val="00731008"/>
    <w:rsid w:val="0073179C"/>
    <w:rsid w:val="0073228A"/>
    <w:rsid w:val="00732BD1"/>
    <w:rsid w:val="00736F71"/>
    <w:rsid w:val="00740A63"/>
    <w:rsid w:val="007418CB"/>
    <w:rsid w:val="00741E0E"/>
    <w:rsid w:val="00742B77"/>
    <w:rsid w:val="00743C79"/>
    <w:rsid w:val="007445E4"/>
    <w:rsid w:val="00744D7B"/>
    <w:rsid w:val="007475DE"/>
    <w:rsid w:val="0075100E"/>
    <w:rsid w:val="00751912"/>
    <w:rsid w:val="00752C95"/>
    <w:rsid w:val="0075447B"/>
    <w:rsid w:val="00755061"/>
    <w:rsid w:val="00755122"/>
    <w:rsid w:val="00755DA9"/>
    <w:rsid w:val="0076061A"/>
    <w:rsid w:val="00760DE9"/>
    <w:rsid w:val="00761EC7"/>
    <w:rsid w:val="00763CA2"/>
    <w:rsid w:val="00765201"/>
    <w:rsid w:val="0076560B"/>
    <w:rsid w:val="00767F1C"/>
    <w:rsid w:val="007702F6"/>
    <w:rsid w:val="00771579"/>
    <w:rsid w:val="00775C4A"/>
    <w:rsid w:val="007765C8"/>
    <w:rsid w:val="0077735E"/>
    <w:rsid w:val="0078731C"/>
    <w:rsid w:val="007909FD"/>
    <w:rsid w:val="00793B6B"/>
    <w:rsid w:val="00794E68"/>
    <w:rsid w:val="00796105"/>
    <w:rsid w:val="00796145"/>
    <w:rsid w:val="00797DC7"/>
    <w:rsid w:val="007A2285"/>
    <w:rsid w:val="007A36A4"/>
    <w:rsid w:val="007A403A"/>
    <w:rsid w:val="007A78EA"/>
    <w:rsid w:val="007B1A62"/>
    <w:rsid w:val="007B1B8E"/>
    <w:rsid w:val="007B3746"/>
    <w:rsid w:val="007B46DA"/>
    <w:rsid w:val="007B764D"/>
    <w:rsid w:val="007B76AD"/>
    <w:rsid w:val="007B7E9B"/>
    <w:rsid w:val="007C352F"/>
    <w:rsid w:val="007C4BF4"/>
    <w:rsid w:val="007C4C6D"/>
    <w:rsid w:val="007C6468"/>
    <w:rsid w:val="007D18C2"/>
    <w:rsid w:val="007E1E2E"/>
    <w:rsid w:val="007E5659"/>
    <w:rsid w:val="007E6196"/>
    <w:rsid w:val="007E7A0D"/>
    <w:rsid w:val="007E7B7D"/>
    <w:rsid w:val="007F0759"/>
    <w:rsid w:val="007F076A"/>
    <w:rsid w:val="007F20E4"/>
    <w:rsid w:val="007F2A09"/>
    <w:rsid w:val="007F3D8D"/>
    <w:rsid w:val="007F458A"/>
    <w:rsid w:val="007F72FD"/>
    <w:rsid w:val="007F77F2"/>
    <w:rsid w:val="007F7DA4"/>
    <w:rsid w:val="00801D6E"/>
    <w:rsid w:val="00802BBF"/>
    <w:rsid w:val="008113CD"/>
    <w:rsid w:val="00812373"/>
    <w:rsid w:val="008153BF"/>
    <w:rsid w:val="00815F49"/>
    <w:rsid w:val="008166C6"/>
    <w:rsid w:val="008200FD"/>
    <w:rsid w:val="00820DC6"/>
    <w:rsid w:val="00821520"/>
    <w:rsid w:val="00822D5D"/>
    <w:rsid w:val="00823474"/>
    <w:rsid w:val="008234BC"/>
    <w:rsid w:val="0082626E"/>
    <w:rsid w:val="00826F53"/>
    <w:rsid w:val="00827C1A"/>
    <w:rsid w:val="008371E6"/>
    <w:rsid w:val="0083742D"/>
    <w:rsid w:val="00841498"/>
    <w:rsid w:val="00843363"/>
    <w:rsid w:val="00845518"/>
    <w:rsid w:val="0085104C"/>
    <w:rsid w:val="00854AFE"/>
    <w:rsid w:val="00855269"/>
    <w:rsid w:val="00855382"/>
    <w:rsid w:val="00856595"/>
    <w:rsid w:val="008569D5"/>
    <w:rsid w:val="008579F3"/>
    <w:rsid w:val="00863BAC"/>
    <w:rsid w:val="00866354"/>
    <w:rsid w:val="00866804"/>
    <w:rsid w:val="0086773B"/>
    <w:rsid w:val="00872F9A"/>
    <w:rsid w:val="0087313D"/>
    <w:rsid w:val="00873D0B"/>
    <w:rsid w:val="00875108"/>
    <w:rsid w:val="0087524F"/>
    <w:rsid w:val="008754DA"/>
    <w:rsid w:val="00877282"/>
    <w:rsid w:val="008777A5"/>
    <w:rsid w:val="00882FCB"/>
    <w:rsid w:val="00884ABE"/>
    <w:rsid w:val="00884ED7"/>
    <w:rsid w:val="00884F92"/>
    <w:rsid w:val="00885673"/>
    <w:rsid w:val="008858E7"/>
    <w:rsid w:val="008918CB"/>
    <w:rsid w:val="00892B48"/>
    <w:rsid w:val="00893294"/>
    <w:rsid w:val="00897934"/>
    <w:rsid w:val="008A0EDE"/>
    <w:rsid w:val="008A1B67"/>
    <w:rsid w:val="008A4670"/>
    <w:rsid w:val="008A48A9"/>
    <w:rsid w:val="008A4D67"/>
    <w:rsid w:val="008A5154"/>
    <w:rsid w:val="008B5877"/>
    <w:rsid w:val="008C1DFD"/>
    <w:rsid w:val="008C1E44"/>
    <w:rsid w:val="008C4720"/>
    <w:rsid w:val="008C4E5A"/>
    <w:rsid w:val="008C61F3"/>
    <w:rsid w:val="008C79E2"/>
    <w:rsid w:val="008D4615"/>
    <w:rsid w:val="008D4B93"/>
    <w:rsid w:val="008D6B19"/>
    <w:rsid w:val="008E537D"/>
    <w:rsid w:val="008E5F76"/>
    <w:rsid w:val="008F50A7"/>
    <w:rsid w:val="008F50FC"/>
    <w:rsid w:val="008F5A15"/>
    <w:rsid w:val="008F6E35"/>
    <w:rsid w:val="008F72E1"/>
    <w:rsid w:val="009010B9"/>
    <w:rsid w:val="009012FC"/>
    <w:rsid w:val="00903BD5"/>
    <w:rsid w:val="009048AB"/>
    <w:rsid w:val="0090768F"/>
    <w:rsid w:val="00907D67"/>
    <w:rsid w:val="00911C37"/>
    <w:rsid w:val="0091416E"/>
    <w:rsid w:val="00917571"/>
    <w:rsid w:val="009176FF"/>
    <w:rsid w:val="009178D8"/>
    <w:rsid w:val="00920962"/>
    <w:rsid w:val="009225D2"/>
    <w:rsid w:val="0092300D"/>
    <w:rsid w:val="009231C8"/>
    <w:rsid w:val="00923B46"/>
    <w:rsid w:val="00925F7A"/>
    <w:rsid w:val="00927847"/>
    <w:rsid w:val="00927ADE"/>
    <w:rsid w:val="0093170D"/>
    <w:rsid w:val="00931F53"/>
    <w:rsid w:val="00932705"/>
    <w:rsid w:val="00934480"/>
    <w:rsid w:val="00937A03"/>
    <w:rsid w:val="0094092D"/>
    <w:rsid w:val="00944020"/>
    <w:rsid w:val="009453A2"/>
    <w:rsid w:val="00947B72"/>
    <w:rsid w:val="009519D7"/>
    <w:rsid w:val="00952DAC"/>
    <w:rsid w:val="00954229"/>
    <w:rsid w:val="009553BF"/>
    <w:rsid w:val="009556ED"/>
    <w:rsid w:val="00955F85"/>
    <w:rsid w:val="00957496"/>
    <w:rsid w:val="00961181"/>
    <w:rsid w:val="00962B64"/>
    <w:rsid w:val="00963416"/>
    <w:rsid w:val="0096360C"/>
    <w:rsid w:val="00963C87"/>
    <w:rsid w:val="00964206"/>
    <w:rsid w:val="00966896"/>
    <w:rsid w:val="00966D92"/>
    <w:rsid w:val="00967419"/>
    <w:rsid w:val="00967C2F"/>
    <w:rsid w:val="00970A3B"/>
    <w:rsid w:val="00970BDF"/>
    <w:rsid w:val="009742E4"/>
    <w:rsid w:val="00974B36"/>
    <w:rsid w:val="00976C95"/>
    <w:rsid w:val="00984B89"/>
    <w:rsid w:val="00984CCB"/>
    <w:rsid w:val="00985564"/>
    <w:rsid w:val="00986322"/>
    <w:rsid w:val="00990687"/>
    <w:rsid w:val="00992471"/>
    <w:rsid w:val="0099474D"/>
    <w:rsid w:val="0099496F"/>
    <w:rsid w:val="00996ED9"/>
    <w:rsid w:val="009A06D8"/>
    <w:rsid w:val="009A2D36"/>
    <w:rsid w:val="009A3E84"/>
    <w:rsid w:val="009A698A"/>
    <w:rsid w:val="009B22D7"/>
    <w:rsid w:val="009B6F17"/>
    <w:rsid w:val="009B7611"/>
    <w:rsid w:val="009C12A7"/>
    <w:rsid w:val="009C372D"/>
    <w:rsid w:val="009C502A"/>
    <w:rsid w:val="009C65AE"/>
    <w:rsid w:val="009C72A6"/>
    <w:rsid w:val="009C7B12"/>
    <w:rsid w:val="009C7FCE"/>
    <w:rsid w:val="009D2C49"/>
    <w:rsid w:val="009E022F"/>
    <w:rsid w:val="009E2689"/>
    <w:rsid w:val="009E3455"/>
    <w:rsid w:val="009E41E8"/>
    <w:rsid w:val="009E5587"/>
    <w:rsid w:val="009E5A44"/>
    <w:rsid w:val="009E7DFE"/>
    <w:rsid w:val="009F0CF6"/>
    <w:rsid w:val="009F0EEA"/>
    <w:rsid w:val="009F39ED"/>
    <w:rsid w:val="009F484A"/>
    <w:rsid w:val="009F4E18"/>
    <w:rsid w:val="00A01DD9"/>
    <w:rsid w:val="00A02081"/>
    <w:rsid w:val="00A03367"/>
    <w:rsid w:val="00A10C2B"/>
    <w:rsid w:val="00A10E05"/>
    <w:rsid w:val="00A12210"/>
    <w:rsid w:val="00A13AC0"/>
    <w:rsid w:val="00A14722"/>
    <w:rsid w:val="00A167A4"/>
    <w:rsid w:val="00A20666"/>
    <w:rsid w:val="00A20A68"/>
    <w:rsid w:val="00A22A68"/>
    <w:rsid w:val="00A23F9C"/>
    <w:rsid w:val="00A2447B"/>
    <w:rsid w:val="00A24CB1"/>
    <w:rsid w:val="00A2535F"/>
    <w:rsid w:val="00A2559A"/>
    <w:rsid w:val="00A268AC"/>
    <w:rsid w:val="00A26908"/>
    <w:rsid w:val="00A26C3A"/>
    <w:rsid w:val="00A27F7D"/>
    <w:rsid w:val="00A309D6"/>
    <w:rsid w:val="00A311BA"/>
    <w:rsid w:val="00A313F7"/>
    <w:rsid w:val="00A3224E"/>
    <w:rsid w:val="00A35B80"/>
    <w:rsid w:val="00A36082"/>
    <w:rsid w:val="00A364BF"/>
    <w:rsid w:val="00A36C49"/>
    <w:rsid w:val="00A37C97"/>
    <w:rsid w:val="00A445C8"/>
    <w:rsid w:val="00A448A7"/>
    <w:rsid w:val="00A45BE6"/>
    <w:rsid w:val="00A47502"/>
    <w:rsid w:val="00A47F52"/>
    <w:rsid w:val="00A52BA8"/>
    <w:rsid w:val="00A54737"/>
    <w:rsid w:val="00A565D0"/>
    <w:rsid w:val="00A60FB3"/>
    <w:rsid w:val="00A630DA"/>
    <w:rsid w:val="00A64169"/>
    <w:rsid w:val="00A641E4"/>
    <w:rsid w:val="00A654D1"/>
    <w:rsid w:val="00A75F22"/>
    <w:rsid w:val="00A76787"/>
    <w:rsid w:val="00A779B6"/>
    <w:rsid w:val="00A802E1"/>
    <w:rsid w:val="00A8087B"/>
    <w:rsid w:val="00A81384"/>
    <w:rsid w:val="00A8196C"/>
    <w:rsid w:val="00A83B64"/>
    <w:rsid w:val="00A8508E"/>
    <w:rsid w:val="00A8540D"/>
    <w:rsid w:val="00A85ECF"/>
    <w:rsid w:val="00A90747"/>
    <w:rsid w:val="00A90D9B"/>
    <w:rsid w:val="00A9251B"/>
    <w:rsid w:val="00A929EF"/>
    <w:rsid w:val="00A92EFA"/>
    <w:rsid w:val="00A93247"/>
    <w:rsid w:val="00A932A0"/>
    <w:rsid w:val="00A94EC2"/>
    <w:rsid w:val="00A956B5"/>
    <w:rsid w:val="00AA232B"/>
    <w:rsid w:val="00AA47A3"/>
    <w:rsid w:val="00AA5920"/>
    <w:rsid w:val="00AA7050"/>
    <w:rsid w:val="00AB1BCE"/>
    <w:rsid w:val="00AB1EF7"/>
    <w:rsid w:val="00AB4788"/>
    <w:rsid w:val="00AB61FF"/>
    <w:rsid w:val="00AC1CCC"/>
    <w:rsid w:val="00AC3EDD"/>
    <w:rsid w:val="00AC6D2A"/>
    <w:rsid w:val="00AD2CD9"/>
    <w:rsid w:val="00AD5AC9"/>
    <w:rsid w:val="00AD6E07"/>
    <w:rsid w:val="00AD7AC2"/>
    <w:rsid w:val="00AE1C43"/>
    <w:rsid w:val="00AE3235"/>
    <w:rsid w:val="00AE3770"/>
    <w:rsid w:val="00AE4604"/>
    <w:rsid w:val="00AE4E83"/>
    <w:rsid w:val="00AE5AAB"/>
    <w:rsid w:val="00AF0325"/>
    <w:rsid w:val="00AF1805"/>
    <w:rsid w:val="00AF1AA8"/>
    <w:rsid w:val="00AF2492"/>
    <w:rsid w:val="00AF318A"/>
    <w:rsid w:val="00AF523B"/>
    <w:rsid w:val="00AF5B81"/>
    <w:rsid w:val="00AF7C38"/>
    <w:rsid w:val="00AF7F99"/>
    <w:rsid w:val="00B010C0"/>
    <w:rsid w:val="00B01123"/>
    <w:rsid w:val="00B0263A"/>
    <w:rsid w:val="00B03123"/>
    <w:rsid w:val="00B03A46"/>
    <w:rsid w:val="00B03A92"/>
    <w:rsid w:val="00B03B01"/>
    <w:rsid w:val="00B06478"/>
    <w:rsid w:val="00B137D0"/>
    <w:rsid w:val="00B144F7"/>
    <w:rsid w:val="00B152A8"/>
    <w:rsid w:val="00B152ED"/>
    <w:rsid w:val="00B155BD"/>
    <w:rsid w:val="00B15E26"/>
    <w:rsid w:val="00B213AA"/>
    <w:rsid w:val="00B2156A"/>
    <w:rsid w:val="00B247B1"/>
    <w:rsid w:val="00B260A0"/>
    <w:rsid w:val="00B27507"/>
    <w:rsid w:val="00B30A05"/>
    <w:rsid w:val="00B322A3"/>
    <w:rsid w:val="00B34E2C"/>
    <w:rsid w:val="00B357BB"/>
    <w:rsid w:val="00B36388"/>
    <w:rsid w:val="00B3680A"/>
    <w:rsid w:val="00B36ADD"/>
    <w:rsid w:val="00B37325"/>
    <w:rsid w:val="00B4040A"/>
    <w:rsid w:val="00B40410"/>
    <w:rsid w:val="00B4454D"/>
    <w:rsid w:val="00B447B1"/>
    <w:rsid w:val="00B4555E"/>
    <w:rsid w:val="00B5120A"/>
    <w:rsid w:val="00B51366"/>
    <w:rsid w:val="00B51B54"/>
    <w:rsid w:val="00B57D7D"/>
    <w:rsid w:val="00B57FA6"/>
    <w:rsid w:val="00B631A8"/>
    <w:rsid w:val="00B636D8"/>
    <w:rsid w:val="00B65995"/>
    <w:rsid w:val="00B66FE5"/>
    <w:rsid w:val="00B70EC2"/>
    <w:rsid w:val="00B725BC"/>
    <w:rsid w:val="00B73B82"/>
    <w:rsid w:val="00B75041"/>
    <w:rsid w:val="00B76766"/>
    <w:rsid w:val="00B76AA9"/>
    <w:rsid w:val="00B77938"/>
    <w:rsid w:val="00B77E99"/>
    <w:rsid w:val="00B806D4"/>
    <w:rsid w:val="00B831FE"/>
    <w:rsid w:val="00B833B7"/>
    <w:rsid w:val="00B867D2"/>
    <w:rsid w:val="00B87A92"/>
    <w:rsid w:val="00B90793"/>
    <w:rsid w:val="00B90876"/>
    <w:rsid w:val="00B91051"/>
    <w:rsid w:val="00B92371"/>
    <w:rsid w:val="00B9354E"/>
    <w:rsid w:val="00B965BD"/>
    <w:rsid w:val="00BA0163"/>
    <w:rsid w:val="00BA08A4"/>
    <w:rsid w:val="00BA0F06"/>
    <w:rsid w:val="00BA14C3"/>
    <w:rsid w:val="00BA1531"/>
    <w:rsid w:val="00BA1B62"/>
    <w:rsid w:val="00BA3E08"/>
    <w:rsid w:val="00BB27CA"/>
    <w:rsid w:val="00BB5195"/>
    <w:rsid w:val="00BB5915"/>
    <w:rsid w:val="00BB7D08"/>
    <w:rsid w:val="00BC0613"/>
    <w:rsid w:val="00BC12C6"/>
    <w:rsid w:val="00BC14CB"/>
    <w:rsid w:val="00BC2238"/>
    <w:rsid w:val="00BC6050"/>
    <w:rsid w:val="00BC6E87"/>
    <w:rsid w:val="00BC7B04"/>
    <w:rsid w:val="00BD10FA"/>
    <w:rsid w:val="00BD79A2"/>
    <w:rsid w:val="00BE0154"/>
    <w:rsid w:val="00BE186D"/>
    <w:rsid w:val="00BE2226"/>
    <w:rsid w:val="00BE377E"/>
    <w:rsid w:val="00BE6033"/>
    <w:rsid w:val="00BE659A"/>
    <w:rsid w:val="00BE6F50"/>
    <w:rsid w:val="00BF31D7"/>
    <w:rsid w:val="00BF483A"/>
    <w:rsid w:val="00BF5CF5"/>
    <w:rsid w:val="00BF707F"/>
    <w:rsid w:val="00BF7327"/>
    <w:rsid w:val="00BF765B"/>
    <w:rsid w:val="00C0003B"/>
    <w:rsid w:val="00C01710"/>
    <w:rsid w:val="00C04400"/>
    <w:rsid w:val="00C044F3"/>
    <w:rsid w:val="00C0676B"/>
    <w:rsid w:val="00C06D07"/>
    <w:rsid w:val="00C07FBA"/>
    <w:rsid w:val="00C101F3"/>
    <w:rsid w:val="00C1261A"/>
    <w:rsid w:val="00C17B59"/>
    <w:rsid w:val="00C2127E"/>
    <w:rsid w:val="00C213B1"/>
    <w:rsid w:val="00C22EAC"/>
    <w:rsid w:val="00C26030"/>
    <w:rsid w:val="00C26D05"/>
    <w:rsid w:val="00C27075"/>
    <w:rsid w:val="00C2753F"/>
    <w:rsid w:val="00C303E0"/>
    <w:rsid w:val="00C31957"/>
    <w:rsid w:val="00C32970"/>
    <w:rsid w:val="00C407C8"/>
    <w:rsid w:val="00C42F17"/>
    <w:rsid w:val="00C47B51"/>
    <w:rsid w:val="00C50E15"/>
    <w:rsid w:val="00C50F67"/>
    <w:rsid w:val="00C5217B"/>
    <w:rsid w:val="00C53149"/>
    <w:rsid w:val="00C55A3E"/>
    <w:rsid w:val="00C637C5"/>
    <w:rsid w:val="00C63C8C"/>
    <w:rsid w:val="00C64694"/>
    <w:rsid w:val="00C655D8"/>
    <w:rsid w:val="00C722D5"/>
    <w:rsid w:val="00C733FB"/>
    <w:rsid w:val="00C77500"/>
    <w:rsid w:val="00C80B0F"/>
    <w:rsid w:val="00C815A9"/>
    <w:rsid w:val="00C83EA9"/>
    <w:rsid w:val="00C8447A"/>
    <w:rsid w:val="00C851F5"/>
    <w:rsid w:val="00C85A9D"/>
    <w:rsid w:val="00C85C3E"/>
    <w:rsid w:val="00C864F9"/>
    <w:rsid w:val="00C86B03"/>
    <w:rsid w:val="00C87146"/>
    <w:rsid w:val="00C90686"/>
    <w:rsid w:val="00C90A6E"/>
    <w:rsid w:val="00C9511B"/>
    <w:rsid w:val="00C96166"/>
    <w:rsid w:val="00C96738"/>
    <w:rsid w:val="00C9738E"/>
    <w:rsid w:val="00C97C5F"/>
    <w:rsid w:val="00CA0412"/>
    <w:rsid w:val="00CA25F0"/>
    <w:rsid w:val="00CA45A9"/>
    <w:rsid w:val="00CA6EBC"/>
    <w:rsid w:val="00CA7028"/>
    <w:rsid w:val="00CB15B2"/>
    <w:rsid w:val="00CB15D5"/>
    <w:rsid w:val="00CB26E3"/>
    <w:rsid w:val="00CB2EE1"/>
    <w:rsid w:val="00CB3422"/>
    <w:rsid w:val="00CB71EB"/>
    <w:rsid w:val="00CC1A7C"/>
    <w:rsid w:val="00CC26E5"/>
    <w:rsid w:val="00CC2C4A"/>
    <w:rsid w:val="00CC4314"/>
    <w:rsid w:val="00CC4426"/>
    <w:rsid w:val="00CC4535"/>
    <w:rsid w:val="00CC4600"/>
    <w:rsid w:val="00CC4CE7"/>
    <w:rsid w:val="00CC6143"/>
    <w:rsid w:val="00CC7FB0"/>
    <w:rsid w:val="00CD0AFE"/>
    <w:rsid w:val="00CD4728"/>
    <w:rsid w:val="00CE73B1"/>
    <w:rsid w:val="00CF2863"/>
    <w:rsid w:val="00CF2DDE"/>
    <w:rsid w:val="00D00118"/>
    <w:rsid w:val="00D02654"/>
    <w:rsid w:val="00D029C1"/>
    <w:rsid w:val="00D03635"/>
    <w:rsid w:val="00D05F15"/>
    <w:rsid w:val="00D06004"/>
    <w:rsid w:val="00D161ED"/>
    <w:rsid w:val="00D162EC"/>
    <w:rsid w:val="00D16444"/>
    <w:rsid w:val="00D22ADF"/>
    <w:rsid w:val="00D22BDD"/>
    <w:rsid w:val="00D30559"/>
    <w:rsid w:val="00D30639"/>
    <w:rsid w:val="00D30AD5"/>
    <w:rsid w:val="00D379B6"/>
    <w:rsid w:val="00D37D5A"/>
    <w:rsid w:val="00D410D1"/>
    <w:rsid w:val="00D428EE"/>
    <w:rsid w:val="00D43311"/>
    <w:rsid w:val="00D45FEA"/>
    <w:rsid w:val="00D46FAD"/>
    <w:rsid w:val="00D47578"/>
    <w:rsid w:val="00D52EBF"/>
    <w:rsid w:val="00D531DC"/>
    <w:rsid w:val="00D537FD"/>
    <w:rsid w:val="00D566E3"/>
    <w:rsid w:val="00D5671E"/>
    <w:rsid w:val="00D6185B"/>
    <w:rsid w:val="00D62007"/>
    <w:rsid w:val="00D6216E"/>
    <w:rsid w:val="00D621E4"/>
    <w:rsid w:val="00D65713"/>
    <w:rsid w:val="00D6694D"/>
    <w:rsid w:val="00D6697E"/>
    <w:rsid w:val="00D6721F"/>
    <w:rsid w:val="00D704AB"/>
    <w:rsid w:val="00D735ED"/>
    <w:rsid w:val="00D760C2"/>
    <w:rsid w:val="00D76EE4"/>
    <w:rsid w:val="00D77E61"/>
    <w:rsid w:val="00D77EB0"/>
    <w:rsid w:val="00D82BDD"/>
    <w:rsid w:val="00D847B7"/>
    <w:rsid w:val="00D84E0E"/>
    <w:rsid w:val="00D85BDE"/>
    <w:rsid w:val="00D86755"/>
    <w:rsid w:val="00D869A9"/>
    <w:rsid w:val="00D86DD9"/>
    <w:rsid w:val="00D879CE"/>
    <w:rsid w:val="00D87FC7"/>
    <w:rsid w:val="00D911DE"/>
    <w:rsid w:val="00D92563"/>
    <w:rsid w:val="00D967BB"/>
    <w:rsid w:val="00D9716B"/>
    <w:rsid w:val="00DA095F"/>
    <w:rsid w:val="00DA482E"/>
    <w:rsid w:val="00DA4DBD"/>
    <w:rsid w:val="00DA6097"/>
    <w:rsid w:val="00DA7D80"/>
    <w:rsid w:val="00DB3321"/>
    <w:rsid w:val="00DB33CD"/>
    <w:rsid w:val="00DB35ED"/>
    <w:rsid w:val="00DB432C"/>
    <w:rsid w:val="00DB5E53"/>
    <w:rsid w:val="00DB7098"/>
    <w:rsid w:val="00DC1972"/>
    <w:rsid w:val="00DC2525"/>
    <w:rsid w:val="00DC27A3"/>
    <w:rsid w:val="00DC50A5"/>
    <w:rsid w:val="00DC707D"/>
    <w:rsid w:val="00DC7BDC"/>
    <w:rsid w:val="00DD2216"/>
    <w:rsid w:val="00DD225C"/>
    <w:rsid w:val="00DD2BBB"/>
    <w:rsid w:val="00DD397A"/>
    <w:rsid w:val="00DD3B07"/>
    <w:rsid w:val="00DD4045"/>
    <w:rsid w:val="00DD4248"/>
    <w:rsid w:val="00DD4DCA"/>
    <w:rsid w:val="00DD62BF"/>
    <w:rsid w:val="00DD6ABC"/>
    <w:rsid w:val="00DD703E"/>
    <w:rsid w:val="00DE0060"/>
    <w:rsid w:val="00DE0248"/>
    <w:rsid w:val="00DE093E"/>
    <w:rsid w:val="00DE2FD3"/>
    <w:rsid w:val="00DE66E6"/>
    <w:rsid w:val="00DF13EA"/>
    <w:rsid w:val="00DF194A"/>
    <w:rsid w:val="00DF1D44"/>
    <w:rsid w:val="00DF22C4"/>
    <w:rsid w:val="00DF3782"/>
    <w:rsid w:val="00DF3D03"/>
    <w:rsid w:val="00DF5C28"/>
    <w:rsid w:val="00DF6030"/>
    <w:rsid w:val="00E00068"/>
    <w:rsid w:val="00E0354C"/>
    <w:rsid w:val="00E03F22"/>
    <w:rsid w:val="00E05147"/>
    <w:rsid w:val="00E10A6B"/>
    <w:rsid w:val="00E10ADE"/>
    <w:rsid w:val="00E119C7"/>
    <w:rsid w:val="00E1512F"/>
    <w:rsid w:val="00E157E4"/>
    <w:rsid w:val="00E1636C"/>
    <w:rsid w:val="00E16B61"/>
    <w:rsid w:val="00E2020C"/>
    <w:rsid w:val="00E219D7"/>
    <w:rsid w:val="00E21B52"/>
    <w:rsid w:val="00E221CA"/>
    <w:rsid w:val="00E22C71"/>
    <w:rsid w:val="00E24066"/>
    <w:rsid w:val="00E249FA"/>
    <w:rsid w:val="00E24C03"/>
    <w:rsid w:val="00E2544F"/>
    <w:rsid w:val="00E2644A"/>
    <w:rsid w:val="00E2740B"/>
    <w:rsid w:val="00E278D5"/>
    <w:rsid w:val="00E27E5D"/>
    <w:rsid w:val="00E321AB"/>
    <w:rsid w:val="00E34A11"/>
    <w:rsid w:val="00E34ABC"/>
    <w:rsid w:val="00E351FB"/>
    <w:rsid w:val="00E3782E"/>
    <w:rsid w:val="00E41730"/>
    <w:rsid w:val="00E43E63"/>
    <w:rsid w:val="00E452EF"/>
    <w:rsid w:val="00E454BB"/>
    <w:rsid w:val="00E46C11"/>
    <w:rsid w:val="00E521AA"/>
    <w:rsid w:val="00E56F7E"/>
    <w:rsid w:val="00E5741E"/>
    <w:rsid w:val="00E60FF9"/>
    <w:rsid w:val="00E62129"/>
    <w:rsid w:val="00E62149"/>
    <w:rsid w:val="00E62697"/>
    <w:rsid w:val="00E63927"/>
    <w:rsid w:val="00E64598"/>
    <w:rsid w:val="00E67CF2"/>
    <w:rsid w:val="00E72190"/>
    <w:rsid w:val="00E7240F"/>
    <w:rsid w:val="00E72D0B"/>
    <w:rsid w:val="00E749ED"/>
    <w:rsid w:val="00E74B48"/>
    <w:rsid w:val="00E75306"/>
    <w:rsid w:val="00E82060"/>
    <w:rsid w:val="00E8220E"/>
    <w:rsid w:val="00E8446D"/>
    <w:rsid w:val="00E85B0A"/>
    <w:rsid w:val="00E85C3F"/>
    <w:rsid w:val="00E862FF"/>
    <w:rsid w:val="00E87C95"/>
    <w:rsid w:val="00E90BF7"/>
    <w:rsid w:val="00E9312D"/>
    <w:rsid w:val="00E94713"/>
    <w:rsid w:val="00E95E7A"/>
    <w:rsid w:val="00E97888"/>
    <w:rsid w:val="00EA0FB6"/>
    <w:rsid w:val="00EA18EB"/>
    <w:rsid w:val="00EA744D"/>
    <w:rsid w:val="00EA77F6"/>
    <w:rsid w:val="00EB2A87"/>
    <w:rsid w:val="00EB47B2"/>
    <w:rsid w:val="00EB6625"/>
    <w:rsid w:val="00EB7F50"/>
    <w:rsid w:val="00EC1551"/>
    <w:rsid w:val="00EC3F25"/>
    <w:rsid w:val="00ED0C0A"/>
    <w:rsid w:val="00ED25CD"/>
    <w:rsid w:val="00ED2B9B"/>
    <w:rsid w:val="00ED4A56"/>
    <w:rsid w:val="00ED79F3"/>
    <w:rsid w:val="00EE0B54"/>
    <w:rsid w:val="00EE310F"/>
    <w:rsid w:val="00EE61BD"/>
    <w:rsid w:val="00EE6F53"/>
    <w:rsid w:val="00EE74BD"/>
    <w:rsid w:val="00EF1C1F"/>
    <w:rsid w:val="00EF78CC"/>
    <w:rsid w:val="00F00F38"/>
    <w:rsid w:val="00F01A5B"/>
    <w:rsid w:val="00F048BA"/>
    <w:rsid w:val="00F067A4"/>
    <w:rsid w:val="00F06800"/>
    <w:rsid w:val="00F07FE3"/>
    <w:rsid w:val="00F13B45"/>
    <w:rsid w:val="00F16B08"/>
    <w:rsid w:val="00F20453"/>
    <w:rsid w:val="00F20C45"/>
    <w:rsid w:val="00F2144F"/>
    <w:rsid w:val="00F224EE"/>
    <w:rsid w:val="00F228EF"/>
    <w:rsid w:val="00F22F22"/>
    <w:rsid w:val="00F235A6"/>
    <w:rsid w:val="00F257D4"/>
    <w:rsid w:val="00F26045"/>
    <w:rsid w:val="00F26F29"/>
    <w:rsid w:val="00F271F4"/>
    <w:rsid w:val="00F308B3"/>
    <w:rsid w:val="00F3241F"/>
    <w:rsid w:val="00F32A5D"/>
    <w:rsid w:val="00F32F4B"/>
    <w:rsid w:val="00F357E5"/>
    <w:rsid w:val="00F35B3B"/>
    <w:rsid w:val="00F35E80"/>
    <w:rsid w:val="00F36D79"/>
    <w:rsid w:val="00F37352"/>
    <w:rsid w:val="00F417EA"/>
    <w:rsid w:val="00F41CF6"/>
    <w:rsid w:val="00F42608"/>
    <w:rsid w:val="00F456EB"/>
    <w:rsid w:val="00F46387"/>
    <w:rsid w:val="00F463D9"/>
    <w:rsid w:val="00F463EF"/>
    <w:rsid w:val="00F4771D"/>
    <w:rsid w:val="00F5153C"/>
    <w:rsid w:val="00F528DD"/>
    <w:rsid w:val="00F53C9A"/>
    <w:rsid w:val="00F60462"/>
    <w:rsid w:val="00F60855"/>
    <w:rsid w:val="00F618CC"/>
    <w:rsid w:val="00F619FE"/>
    <w:rsid w:val="00F6304A"/>
    <w:rsid w:val="00F6366F"/>
    <w:rsid w:val="00F636E8"/>
    <w:rsid w:val="00F64C37"/>
    <w:rsid w:val="00F64E1B"/>
    <w:rsid w:val="00F663DD"/>
    <w:rsid w:val="00F67F89"/>
    <w:rsid w:val="00F721AE"/>
    <w:rsid w:val="00F72C1C"/>
    <w:rsid w:val="00F73EA4"/>
    <w:rsid w:val="00F74143"/>
    <w:rsid w:val="00F764B4"/>
    <w:rsid w:val="00F80012"/>
    <w:rsid w:val="00F84A13"/>
    <w:rsid w:val="00F8793E"/>
    <w:rsid w:val="00F901AB"/>
    <w:rsid w:val="00F91EDE"/>
    <w:rsid w:val="00F92333"/>
    <w:rsid w:val="00F9378A"/>
    <w:rsid w:val="00F953BD"/>
    <w:rsid w:val="00F97056"/>
    <w:rsid w:val="00F972E0"/>
    <w:rsid w:val="00F97D85"/>
    <w:rsid w:val="00FA1449"/>
    <w:rsid w:val="00FA2CC2"/>
    <w:rsid w:val="00FA4DE4"/>
    <w:rsid w:val="00FA5D92"/>
    <w:rsid w:val="00FA600A"/>
    <w:rsid w:val="00FA67A6"/>
    <w:rsid w:val="00FA7057"/>
    <w:rsid w:val="00FA72C8"/>
    <w:rsid w:val="00FA7A7B"/>
    <w:rsid w:val="00FB152F"/>
    <w:rsid w:val="00FB2A6B"/>
    <w:rsid w:val="00FB3E57"/>
    <w:rsid w:val="00FB3E7C"/>
    <w:rsid w:val="00FB41CB"/>
    <w:rsid w:val="00FC0CBB"/>
    <w:rsid w:val="00FC169A"/>
    <w:rsid w:val="00FC2B40"/>
    <w:rsid w:val="00FC3C89"/>
    <w:rsid w:val="00FC4573"/>
    <w:rsid w:val="00FC6B27"/>
    <w:rsid w:val="00FC7507"/>
    <w:rsid w:val="00FC7A44"/>
    <w:rsid w:val="00FD0785"/>
    <w:rsid w:val="00FD0BCB"/>
    <w:rsid w:val="00FD2CE5"/>
    <w:rsid w:val="00FD654A"/>
    <w:rsid w:val="00FD6E9C"/>
    <w:rsid w:val="00FD73BE"/>
    <w:rsid w:val="00FD76E2"/>
    <w:rsid w:val="00FE0253"/>
    <w:rsid w:val="00FE151C"/>
    <w:rsid w:val="00FE19C9"/>
    <w:rsid w:val="00FE46E1"/>
    <w:rsid w:val="00FE6CAA"/>
    <w:rsid w:val="00FF123F"/>
    <w:rsid w:val="00FF3419"/>
    <w:rsid w:val="00FF3BFF"/>
    <w:rsid w:val="00FF5543"/>
    <w:rsid w:val="00FF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7"/>
        <o:r id="V:Rule4" type="connector" idref="#_x0000_s1029"/>
        <o:r id="V:Rule6" type="connector" idref="#_x0000_s1031"/>
        <o:r id="V:Rule8" type="connector" idref="#_x0000_s1033"/>
        <o:r id="V:Rule9" type="connector" idref="#_x0000_s1036"/>
        <o:r id="V:Rule10" type="connector" idref="#_x0000_s1039"/>
        <o:r id="V:Rule1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1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E2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Balloon Text"/>
    <w:basedOn w:val="a"/>
    <w:link w:val="a4"/>
    <w:rsid w:val="00B1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B15E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0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073D5"/>
    <w:rPr>
      <w:kern w:val="2"/>
    </w:rPr>
  </w:style>
  <w:style w:type="paragraph" w:styleId="a7">
    <w:name w:val="footer"/>
    <w:basedOn w:val="a"/>
    <w:link w:val="a8"/>
    <w:rsid w:val="00007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0073D5"/>
    <w:rPr>
      <w:kern w:val="2"/>
    </w:rPr>
  </w:style>
  <w:style w:type="table" w:styleId="a9">
    <w:name w:val="Table Grid"/>
    <w:basedOn w:val="a1"/>
    <w:rsid w:val="006A0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017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665E-B2B2-40AC-9E02-0DE73EA0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2013-02-19T03:29:00Z</dcterms:created>
  <dcterms:modified xsi:type="dcterms:W3CDTF">2013-02-22T03:35:00Z</dcterms:modified>
</cp:coreProperties>
</file>